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5661" w:rsidRPr="00087C75" w:rsidRDefault="00791266" w:rsidP="00681736">
      <w:pPr>
        <w:pStyle w:val="Overskrift1"/>
        <w:spacing w:before="100" w:beforeAutospacing="1"/>
        <w:rPr>
          <w:sz w:val="28"/>
          <w:szCs w:val="28"/>
        </w:rPr>
      </w:pPr>
      <w:sdt>
        <w:sdtPr>
          <w:rPr>
            <w:rFonts w:cs="Times New Roman"/>
            <w:sz w:val="28"/>
            <w:szCs w:val="28"/>
          </w:rPr>
          <w:tag w:val="Title"/>
          <w:id w:val="419768268"/>
          <w:placeholder>
            <w:docPart w:val="6D136015C5AC42988ADBF3146DB1454D"/>
          </w:placeholder>
          <w:dataBinding w:prefixMappings="xmlns:gbs='http://www.software-innovation.no/growBusinessDocument'" w:xpath="/gbs:GrowBusinessDocument/gbs:Title[@gbs:key='10000']" w:storeItemID="{506825E8-CC84-4088-AAC6-DF5BB1EF1B74}"/>
          <w:text/>
        </w:sdtPr>
        <w:sdtEndPr/>
        <w:sdtContent>
          <w:r w:rsidR="00026E59" w:rsidRPr="00087C75">
            <w:rPr>
              <w:rFonts w:cs="Times New Roman"/>
              <w:sz w:val="28"/>
              <w:szCs w:val="28"/>
            </w:rPr>
            <w:t>Beslutningsreferat for stiftende generalforsamling for gårdlauget Vejlegadekarréen 24. september 2018</w:t>
          </w:r>
        </w:sdtContent>
      </w:sdt>
    </w:p>
    <w:p w:rsidR="00026E59" w:rsidRDefault="00026E59" w:rsidP="00F35F9F">
      <w:pPr>
        <w:spacing w:before="100" w:beforeAutospacing="1"/>
        <w:rPr>
          <w:rFonts w:eastAsia="Times New Roman"/>
          <w:color w:val="000000"/>
          <w:szCs w:val="24"/>
        </w:rPr>
      </w:pPr>
      <w:r w:rsidRPr="00F35F9F">
        <w:rPr>
          <w:b/>
        </w:rPr>
        <w:t>Fremmødte</w:t>
      </w:r>
      <w:r w:rsidR="00F35F9F">
        <w:rPr>
          <w:b/>
        </w:rPr>
        <w:br/>
      </w:r>
      <w:r>
        <w:rPr>
          <w:rFonts w:eastAsia="Times New Roman"/>
          <w:color w:val="000000"/>
          <w:szCs w:val="24"/>
        </w:rPr>
        <w:t>Horsensgade 1 /Silkeborg Plads 2: Susanne Marslev</w:t>
      </w:r>
      <w:r>
        <w:rPr>
          <w:rFonts w:eastAsia="Times New Roman"/>
          <w:color w:val="000000"/>
          <w:szCs w:val="24"/>
        </w:rPr>
        <w:br/>
      </w:r>
      <w:r>
        <w:rPr>
          <w:rFonts w:eastAsia="Times New Roman"/>
          <w:color w:val="000000"/>
          <w:szCs w:val="24"/>
          <w:lang w:val="en-US"/>
        </w:rPr>
        <w:t>Horsensgade 3 – 5: Thobias Arnold Ndungu Post-Weis</w:t>
      </w:r>
      <w:r>
        <w:rPr>
          <w:rFonts w:eastAsia="Times New Roman"/>
          <w:color w:val="000000"/>
          <w:szCs w:val="24"/>
          <w:lang w:val="en-US"/>
        </w:rPr>
        <w:br/>
      </w:r>
      <w:r>
        <w:rPr>
          <w:rFonts w:eastAsia="Times New Roman"/>
          <w:color w:val="000000"/>
          <w:szCs w:val="24"/>
        </w:rPr>
        <w:t>Horsensgade 7 – 9: Jørgen Glidov</w:t>
      </w:r>
      <w:r>
        <w:rPr>
          <w:rFonts w:eastAsia="Times New Roman"/>
          <w:color w:val="000000"/>
          <w:szCs w:val="24"/>
        </w:rPr>
        <w:br/>
        <w:t xml:space="preserve">Horsensgade 11 - 13 / Strandboulevarden 71: </w:t>
      </w:r>
      <w:r w:rsidR="00397D41">
        <w:rPr>
          <w:rFonts w:eastAsia="Times New Roman"/>
          <w:color w:val="000000"/>
          <w:szCs w:val="24"/>
        </w:rPr>
        <w:t>Jens Wittrup</w:t>
      </w:r>
      <w:r>
        <w:rPr>
          <w:rFonts w:eastAsia="Times New Roman"/>
          <w:color w:val="000000"/>
          <w:szCs w:val="24"/>
        </w:rPr>
        <w:br/>
        <w:t>Strandboulevarden 73: Carsten Lund ved fuldmagt og Mulle Signe Nielsen (fuldmagt ikke medbragt)</w:t>
      </w:r>
      <w:r>
        <w:rPr>
          <w:rFonts w:eastAsia="Times New Roman"/>
          <w:color w:val="000000"/>
          <w:szCs w:val="24"/>
        </w:rPr>
        <w:br/>
        <w:t>Strandboulevarden 75 / Vejlegade 12: Peter Vase</w:t>
      </w:r>
      <w:r>
        <w:rPr>
          <w:rFonts w:eastAsia="Times New Roman"/>
          <w:color w:val="000000"/>
          <w:szCs w:val="24"/>
        </w:rPr>
        <w:br/>
        <w:t>Vejlegade 6 – 10: Administrator Jan Granfeldt</w:t>
      </w:r>
      <w:r>
        <w:rPr>
          <w:rFonts w:eastAsia="Times New Roman"/>
          <w:color w:val="000000"/>
          <w:szCs w:val="24"/>
        </w:rPr>
        <w:br/>
        <w:t>Vejlegade 2 / Silkeborg Plads 8: Jeppe Kristensen</w:t>
      </w:r>
      <w:r w:rsidR="00397D41">
        <w:rPr>
          <w:rFonts w:eastAsia="Times New Roman"/>
          <w:color w:val="000000"/>
          <w:szCs w:val="24"/>
        </w:rPr>
        <w:t xml:space="preserve"> og Anette Weilgaard Clausen (ved fuldmagt fra bestyrelsen)</w:t>
      </w:r>
      <w:r>
        <w:rPr>
          <w:rFonts w:eastAsia="Times New Roman"/>
          <w:color w:val="000000"/>
          <w:szCs w:val="24"/>
        </w:rPr>
        <w:br/>
        <w:t>Silkeborg Plads 4 – 6: Lene Ragaard ved fuldmagt fra Mikael Skotting</w:t>
      </w:r>
    </w:p>
    <w:p w:rsidR="00BD2DCB" w:rsidRDefault="00026E59" w:rsidP="00681736">
      <w:pPr>
        <w:spacing w:before="100" w:beforeAutospacing="1" w:after="100" w:afterAutospacing="1"/>
        <w:rPr>
          <w:rFonts w:eastAsia="Times New Roman"/>
        </w:rPr>
      </w:pPr>
      <w:r w:rsidRPr="00087C75">
        <w:rPr>
          <w:rFonts w:eastAsia="Times New Roman"/>
          <w:b/>
        </w:rPr>
        <w:t>Valg af dirigent og referent</w:t>
      </w:r>
      <w:r w:rsidR="00BD2DCB" w:rsidRPr="00BD2DCB">
        <w:rPr>
          <w:rFonts w:eastAsia="Times New Roman"/>
          <w:color w:val="000000"/>
          <w:szCs w:val="24"/>
        </w:rPr>
        <w:br/>
      </w:r>
      <w:r w:rsidR="00087C75">
        <w:rPr>
          <w:rFonts w:eastAsia="Times New Roman"/>
        </w:rPr>
        <w:t>Laura Koch Rot</w:t>
      </w:r>
      <w:r w:rsidR="00BD2DCB">
        <w:rPr>
          <w:rFonts w:eastAsia="Times New Roman"/>
        </w:rPr>
        <w:t>ne blev valgt som referent og Pernille Vesterløkke som dirigent.</w:t>
      </w:r>
    </w:p>
    <w:p w:rsidR="000A6510" w:rsidRDefault="00087C75" w:rsidP="00681736">
      <w:pPr>
        <w:spacing w:before="100" w:beforeAutospacing="1" w:after="100" w:afterAutospacing="1"/>
        <w:rPr>
          <w:rFonts w:eastAsia="Times New Roman"/>
        </w:rPr>
      </w:pPr>
      <w:r w:rsidRPr="00087C75">
        <w:rPr>
          <w:rFonts w:eastAsia="Times New Roman"/>
          <w:b/>
        </w:rPr>
        <w:t>Kort gennemgang af vedlagte udkas</w:t>
      </w:r>
      <w:r>
        <w:rPr>
          <w:rFonts w:eastAsia="Times New Roman"/>
          <w:b/>
        </w:rPr>
        <w:t>t til vedtægt for gårdlauget</w:t>
      </w:r>
      <w:r>
        <w:rPr>
          <w:rFonts w:eastAsia="Times New Roman"/>
        </w:rPr>
        <w:br/>
      </w:r>
      <w:r w:rsidR="00BD2DCB">
        <w:rPr>
          <w:rFonts w:eastAsia="Times New Roman"/>
        </w:rPr>
        <w:t xml:space="preserve">Pernille gennemgik kort </w:t>
      </w:r>
      <w:r w:rsidR="00F35F9F">
        <w:rPr>
          <w:rFonts w:eastAsia="Times New Roman"/>
        </w:rPr>
        <w:t xml:space="preserve">spørgsmål til </w:t>
      </w:r>
      <w:r w:rsidR="00BD2DCB">
        <w:rPr>
          <w:rFonts w:eastAsia="Times New Roman"/>
        </w:rPr>
        <w:t xml:space="preserve">den udsendte tekst til vedtægt for gårdlauget og forklarede forskellen på gårdlauget og gårdlaugets bestyrelse. </w:t>
      </w:r>
      <w:r w:rsidR="00786E79">
        <w:rPr>
          <w:rFonts w:eastAsia="Times New Roman"/>
        </w:rPr>
        <w:t xml:space="preserve">Fx skal alle </w:t>
      </w:r>
      <w:r w:rsidR="000A6510">
        <w:rPr>
          <w:rFonts w:eastAsia="Times New Roman"/>
        </w:rPr>
        <w:t>væsentlige</w:t>
      </w:r>
      <w:r w:rsidR="00786E79">
        <w:rPr>
          <w:rFonts w:eastAsia="Times New Roman"/>
        </w:rPr>
        <w:t xml:space="preserve"> beslutninger</w:t>
      </w:r>
      <w:r w:rsidR="000A6510">
        <w:rPr>
          <w:rFonts w:eastAsia="Times New Roman"/>
        </w:rPr>
        <w:t xml:space="preserve"> stemmes igennem af gårdlauget ud fra fordelingsnøglen i vedtægterne, og bestyrelsen udmønter </w:t>
      </w:r>
      <w:r w:rsidR="00F35F9F">
        <w:rPr>
          <w:rFonts w:eastAsia="Times New Roman"/>
        </w:rPr>
        <w:t xml:space="preserve">så </w:t>
      </w:r>
      <w:r w:rsidR="000A6510">
        <w:rPr>
          <w:rFonts w:eastAsia="Times New Roman"/>
        </w:rPr>
        <w:t>disse beslutninger.</w:t>
      </w:r>
    </w:p>
    <w:p w:rsidR="00BD2DCB" w:rsidRDefault="00BD2DCB" w:rsidP="00681736">
      <w:pPr>
        <w:spacing w:before="100" w:beforeAutospacing="1" w:after="100" w:afterAutospacing="1"/>
        <w:rPr>
          <w:rFonts w:eastAsia="Times New Roman"/>
        </w:rPr>
      </w:pPr>
      <w:r>
        <w:rPr>
          <w:rFonts w:eastAsia="Times New Roman"/>
        </w:rPr>
        <w:t xml:space="preserve">Det blev understreget, at kommunen ikke bestemmer størrelsen af det samlede bidrag til gårdlauget men alene fordelingen mellem </w:t>
      </w:r>
      <w:r w:rsidR="00F35F9F">
        <w:rPr>
          <w:rFonts w:eastAsia="Times New Roman"/>
        </w:rPr>
        <w:t xml:space="preserve">bidraget fra de enkelte </w:t>
      </w:r>
      <w:r>
        <w:rPr>
          <w:rFonts w:eastAsia="Times New Roman"/>
        </w:rPr>
        <w:t>ejendomme, som er fastsat gennem den enkelte ejendoms bruttoetageareal</w:t>
      </w:r>
      <w:r w:rsidR="00786E79">
        <w:rPr>
          <w:rFonts w:eastAsia="Times New Roman"/>
        </w:rPr>
        <w:t xml:space="preserve"> (beboelsesareal) registreret i BBR-registeret. Den enkelte ejendom kan så selv beslutte, hvordan de fordeler udgiften på deres beboere – om de</w:t>
      </w:r>
      <w:r w:rsidR="00F35F9F">
        <w:rPr>
          <w:rFonts w:eastAsia="Times New Roman"/>
        </w:rPr>
        <w:t>n</w:t>
      </w:r>
      <w:r w:rsidR="00786E79">
        <w:rPr>
          <w:rFonts w:eastAsia="Times New Roman"/>
        </w:rPr>
        <w:t xml:space="preserve"> fx skal fordeles efter hoveder eller efter bruttoetageareal.</w:t>
      </w:r>
      <w:r w:rsidR="000A6510">
        <w:rPr>
          <w:rFonts w:eastAsia="Times New Roman"/>
        </w:rPr>
        <w:t xml:space="preserve"> Ford</w:t>
      </w:r>
      <w:r w:rsidR="00F35F9F">
        <w:rPr>
          <w:rFonts w:eastAsia="Times New Roman"/>
        </w:rPr>
        <w:t>elingstallet kan ikke ændres men</w:t>
      </w:r>
      <w:r w:rsidR="000A6510">
        <w:rPr>
          <w:rFonts w:eastAsia="Times New Roman"/>
        </w:rPr>
        <w:t xml:space="preserve"> skal opdateres efter oplysningerne i BBR-registeret.</w:t>
      </w:r>
    </w:p>
    <w:p w:rsidR="00786E79" w:rsidRDefault="00786E79" w:rsidP="00681736">
      <w:pPr>
        <w:spacing w:before="100" w:beforeAutospacing="1" w:after="100" w:afterAutospacing="1"/>
        <w:rPr>
          <w:rFonts w:eastAsia="Times New Roman"/>
        </w:rPr>
      </w:pPr>
      <w:r>
        <w:rPr>
          <w:rFonts w:eastAsia="Times New Roman"/>
        </w:rPr>
        <w:t>Bestyrelsen udpeges af medlemmerne af gårdlauget og alle ejendomme kan ikke have en person i bestyrelsen</w:t>
      </w:r>
      <w:r w:rsidR="00F35F9F">
        <w:rPr>
          <w:rFonts w:eastAsia="Times New Roman"/>
        </w:rPr>
        <w:t>,</w:t>
      </w:r>
      <w:r>
        <w:rPr>
          <w:rFonts w:eastAsia="Times New Roman"/>
        </w:rPr>
        <w:t xml:space="preserve"> for det er ikke hensigtsmæssigt</w:t>
      </w:r>
      <w:r w:rsidR="00F35F9F">
        <w:rPr>
          <w:rFonts w:eastAsia="Times New Roman"/>
        </w:rPr>
        <w:t>,</w:t>
      </w:r>
      <w:r>
        <w:rPr>
          <w:rFonts w:eastAsia="Times New Roman"/>
        </w:rPr>
        <w:t xml:space="preserve"> hvis der opstår en kultur i bestyrelsen, hvor det enkelte medlem alene repræsenterer sin egen ejendom. Hensigten er, at bestyrelsen sørger for at drifte og vedligeholde den fælles gård og gennem dette arbejde repræsenterer alle potentielle brugere af gården på tværs af ejendommene.</w:t>
      </w:r>
    </w:p>
    <w:p w:rsidR="00786E79" w:rsidRDefault="00786E79" w:rsidP="00681736">
      <w:pPr>
        <w:spacing w:before="100" w:beforeAutospacing="1" w:after="100" w:afterAutospacing="1"/>
        <w:rPr>
          <w:rFonts w:eastAsia="Times New Roman"/>
        </w:rPr>
      </w:pPr>
      <w:r>
        <w:rPr>
          <w:rFonts w:eastAsia="Times New Roman"/>
        </w:rPr>
        <w:lastRenderedPageBreak/>
        <w:t xml:space="preserve">Pernille indkalder til </w:t>
      </w:r>
      <w:r w:rsidR="00F35F9F">
        <w:rPr>
          <w:rFonts w:eastAsia="Times New Roman"/>
        </w:rPr>
        <w:t>nyt</w:t>
      </w:r>
      <w:r>
        <w:rPr>
          <w:rFonts w:eastAsia="Times New Roman"/>
        </w:rPr>
        <w:t xml:space="preserve"> møde i gårdlauget, hvor bestyrelsen vælges</w:t>
      </w:r>
      <w:r w:rsidR="00F35F9F">
        <w:rPr>
          <w:rFonts w:eastAsia="Times New Roman"/>
        </w:rPr>
        <w:t>,</w:t>
      </w:r>
      <w:r>
        <w:rPr>
          <w:rFonts w:eastAsia="Times New Roman"/>
        </w:rPr>
        <w:t xml:space="preserve"> og der tages hul p</w:t>
      </w:r>
      <w:r w:rsidR="00AD0994">
        <w:rPr>
          <w:rFonts w:eastAsia="Times New Roman"/>
        </w:rPr>
        <w:t>å nogle af de praktiske opgaver i gårdlauget med valg af administrator og ansættelse af gårdmand.</w:t>
      </w:r>
    </w:p>
    <w:p w:rsidR="00087C75" w:rsidRPr="00087C75" w:rsidRDefault="00087C75" w:rsidP="00681736">
      <w:pPr>
        <w:spacing w:before="100" w:beforeAutospacing="1" w:after="100" w:afterAutospacing="1"/>
        <w:rPr>
          <w:rFonts w:eastAsia="Times New Roman"/>
          <w:b/>
        </w:rPr>
      </w:pPr>
      <w:r w:rsidRPr="00087C75">
        <w:rPr>
          <w:rFonts w:eastAsia="Times New Roman"/>
          <w:b/>
        </w:rPr>
        <w:t xml:space="preserve">Stiftelse af gårdlauget Vejlegadekarréen </w:t>
      </w:r>
      <w:r>
        <w:rPr>
          <w:rFonts w:eastAsia="Times New Roman"/>
          <w:b/>
        </w:rPr>
        <w:br/>
      </w:r>
      <w:r>
        <w:rPr>
          <w:rFonts w:eastAsia="Times New Roman"/>
        </w:rPr>
        <w:t>Alle skrev under på gårdlaugets vedtægter hvorefter Vejlegadekarréens gårdlaug var stiftet.</w:t>
      </w:r>
    </w:p>
    <w:p w:rsidR="000A6510" w:rsidRDefault="000A6510" w:rsidP="00681736">
      <w:pPr>
        <w:spacing w:before="100" w:beforeAutospacing="1" w:after="100" w:afterAutospacing="1"/>
        <w:rPr>
          <w:rFonts w:eastAsia="Times New Roman"/>
        </w:rPr>
      </w:pPr>
      <w:r>
        <w:rPr>
          <w:rFonts w:eastAsia="Times New Roman"/>
        </w:rPr>
        <w:t>Når gården bliver fælles vil der være en stordriftsfordel for affaldsvolumen</w:t>
      </w:r>
      <w:r w:rsidR="00F35F9F">
        <w:rPr>
          <w:rFonts w:eastAsia="Times New Roman"/>
        </w:rPr>
        <w:t>,</w:t>
      </w:r>
      <w:r>
        <w:rPr>
          <w:rFonts w:eastAsia="Times New Roman"/>
        </w:rPr>
        <w:t xml:space="preserve"> men hver ejendom bliver stadigvæk opkrævet renovationsafgift på ejendomsniveau.</w:t>
      </w:r>
    </w:p>
    <w:p w:rsidR="000A6510" w:rsidRPr="00BD2DCB" w:rsidRDefault="000A6510" w:rsidP="00681736">
      <w:pPr>
        <w:spacing w:before="100" w:beforeAutospacing="1" w:after="100" w:afterAutospacing="1"/>
        <w:rPr>
          <w:rFonts w:eastAsia="Times New Roman"/>
          <w:color w:val="000000"/>
          <w:szCs w:val="24"/>
        </w:rPr>
      </w:pPr>
      <w:r>
        <w:rPr>
          <w:rFonts w:eastAsia="Times New Roman"/>
        </w:rPr>
        <w:t>Der var en længere erfaringsudveksling om håndtering af storskrald og hvor svært det kan være at få beboerne til ikke at efterlade storskrald ved fx fraflytning. Nogle havde gode erfaringer med videoovervågning, andre med at holde styr på fraflytninger og andre igen med at organisere afhentning af storskrald</w:t>
      </w:r>
      <w:r w:rsidR="00087C75">
        <w:rPr>
          <w:rFonts w:eastAsia="Times New Roman"/>
        </w:rPr>
        <w:t xml:space="preserve"> ved kommunens hjælp. Der var blandende holdninger til</w:t>
      </w:r>
      <w:r w:rsidR="00F35F9F">
        <w:rPr>
          <w:rFonts w:eastAsia="Times New Roman"/>
        </w:rPr>
        <w:t>,</w:t>
      </w:r>
      <w:r w:rsidR="00087C75">
        <w:rPr>
          <w:rFonts w:eastAsia="Times New Roman"/>
        </w:rPr>
        <w:t xml:space="preserve"> om tilstedeværelsen af et storskralderum ville kunne afhjælpe situationen med uhensigtsmæssig efterladelse af storskrald</w:t>
      </w:r>
      <w:r w:rsidR="00F35F9F">
        <w:rPr>
          <w:rFonts w:eastAsia="Times New Roman"/>
        </w:rPr>
        <w:t>,</w:t>
      </w:r>
      <w:r w:rsidR="00087C75">
        <w:rPr>
          <w:rFonts w:eastAsia="Times New Roman"/>
        </w:rPr>
        <w:t xml:space="preserve"> eller om </w:t>
      </w:r>
      <w:r w:rsidR="00F35F9F">
        <w:rPr>
          <w:rFonts w:eastAsia="Times New Roman"/>
        </w:rPr>
        <w:t xml:space="preserve">et storskralderum </w:t>
      </w:r>
      <w:r w:rsidR="00087C75">
        <w:rPr>
          <w:rFonts w:eastAsia="Times New Roman"/>
        </w:rPr>
        <w:t xml:space="preserve">blot ville forværre situationen. I den i dagsordenen beskrevne scenarie 2, er der indtegnet et </w:t>
      </w:r>
      <w:r w:rsidR="00F35F9F">
        <w:rPr>
          <w:rFonts w:eastAsia="Times New Roman"/>
        </w:rPr>
        <w:t xml:space="preserve">lille </w:t>
      </w:r>
      <w:r w:rsidR="00087C75">
        <w:rPr>
          <w:rFonts w:eastAsia="Times New Roman"/>
        </w:rPr>
        <w:t>storskralderum på ca. 14 kvm.</w:t>
      </w:r>
      <w:r>
        <w:rPr>
          <w:rFonts w:eastAsia="Times New Roman"/>
        </w:rPr>
        <w:t xml:space="preserve"> </w:t>
      </w:r>
    </w:p>
    <w:p w:rsidR="00026E59" w:rsidRDefault="00087C75" w:rsidP="00681736">
      <w:pPr>
        <w:spacing w:before="100" w:beforeAutospacing="1"/>
      </w:pPr>
      <w:r w:rsidRPr="00087C75">
        <w:rPr>
          <w:rFonts w:eastAsia="Times New Roman"/>
          <w:b/>
        </w:rPr>
        <w:t>Præsentation af gårdprojekts to scenarier</w:t>
      </w:r>
      <w:r w:rsidR="00D22A65">
        <w:rPr>
          <w:rFonts w:eastAsia="Times New Roman"/>
          <w:b/>
        </w:rPr>
        <w:br/>
      </w:r>
      <w:r>
        <w:t xml:space="preserve">1: </w:t>
      </w:r>
      <w:r w:rsidR="00026E59">
        <w:t xml:space="preserve">Tagterrasse udgår, vaskehus </w:t>
      </w:r>
      <w:r w:rsidR="00026E59">
        <w:rPr>
          <w:u w:val="single"/>
        </w:rPr>
        <w:t>forbliver</w:t>
      </w:r>
      <w:r w:rsidR="00026E59">
        <w:t xml:space="preserve">. Tagterrasse erstattes af en pergola af samme type og pris som den på østsiden. Storskraldsrum </w:t>
      </w:r>
      <w:r w:rsidR="00026E59">
        <w:rPr>
          <w:u w:val="single"/>
        </w:rPr>
        <w:t>udgår</w:t>
      </w:r>
      <w:r w:rsidR="00026E59">
        <w:t>, og tre ud af fire cykelstativer med overdækning forbliver og cykelstativer er i to etager. Der er 126 cykelstativer og 4 cykelbøjler til ladcykler.</w:t>
      </w:r>
    </w:p>
    <w:p w:rsidR="00026E59" w:rsidRDefault="00087C75" w:rsidP="00681736">
      <w:pPr>
        <w:spacing w:before="100" w:beforeAutospacing="1"/>
      </w:pPr>
      <w:r>
        <w:t xml:space="preserve">2: </w:t>
      </w:r>
      <w:r w:rsidR="00026E59">
        <w:t xml:space="preserve">Tagterrasse udgår, vaskehus </w:t>
      </w:r>
      <w:r w:rsidR="00026E59">
        <w:rPr>
          <w:u w:val="single"/>
        </w:rPr>
        <w:t>nedrives</w:t>
      </w:r>
      <w:r w:rsidR="00026E59">
        <w:t xml:space="preserve">. Tagterrasse erstattes af en pergola af samme type og pris som den på østsiden. Storskraldsrum </w:t>
      </w:r>
      <w:r w:rsidR="00026E59">
        <w:rPr>
          <w:u w:val="single"/>
        </w:rPr>
        <w:t>forbliver</w:t>
      </w:r>
      <w:r w:rsidR="00026E59">
        <w:t>. De fire cykelstativer fra tidligere skitse forbliver men er alene i terræn og altså ikke i to etager. Der er 94 cykler og 4 cykelbøjler til ladcykler.</w:t>
      </w:r>
    </w:p>
    <w:p w:rsidR="00087C75" w:rsidRDefault="00087C75" w:rsidP="00681736">
      <w:pPr>
        <w:spacing w:before="100" w:beforeAutospacing="1"/>
      </w:pPr>
      <w:r>
        <w:t>Per</w:t>
      </w:r>
      <w:r w:rsidR="00F35F9F">
        <w:t>nille oplyste, at kommunen</w:t>
      </w:r>
      <w:r>
        <w:t xml:space="preserve"> anbefale</w:t>
      </w:r>
      <w:r w:rsidR="00F35F9F">
        <w:t>r</w:t>
      </w:r>
      <w:r>
        <w:t xml:space="preserve"> scenarie 2, da </w:t>
      </w:r>
      <w:r w:rsidR="00F35F9F">
        <w:t>det alt andet lige ville være et</w:t>
      </w:r>
      <w:r>
        <w:t xml:space="preserve"> mere fremtidssikret gårdanlæg, hvis</w:t>
      </w:r>
      <w:r w:rsidR="00F35F9F">
        <w:t xml:space="preserve"> der ikke etableres</w:t>
      </w:r>
      <w:r>
        <w:t xml:space="preserve"> et privatejet vaskehus i det fælles gårdanlæg. </w:t>
      </w:r>
      <w:r w:rsidR="00681736">
        <w:t>Det koster 350.000 kr. i erstatning til ejeren at nedrive skuret</w:t>
      </w:r>
      <w:r w:rsidR="00F35F9F">
        <w:t>,</w:t>
      </w:r>
      <w:r w:rsidR="00681736">
        <w:t xml:space="preserve"> og denne økonomi er medregner i scenariet.</w:t>
      </w:r>
    </w:p>
    <w:p w:rsidR="00681736" w:rsidRDefault="00087C75" w:rsidP="00681736">
      <w:pPr>
        <w:spacing w:before="100" w:beforeAutospacing="1"/>
      </w:pPr>
      <w:r>
        <w:t>Der var en drøftelse af behovet for cykelparkering i gården og ærgrelse over, hvis der ikke blev råd til overdækket cyke</w:t>
      </w:r>
      <w:r w:rsidR="00F35F9F">
        <w:t xml:space="preserve">lparkering. Der var generelt </w:t>
      </w:r>
      <w:r>
        <w:t xml:space="preserve">stemning for, at man ikke ønskede cykelparkering i to etager, da det </w:t>
      </w:r>
      <w:r w:rsidR="00681736">
        <w:t xml:space="preserve">bl.a. </w:t>
      </w:r>
      <w:r>
        <w:t xml:space="preserve">ville </w:t>
      </w:r>
      <w:r w:rsidR="00681736">
        <w:t>hindre udsynet i den lille gård og måske slet ikke ville blive brugt fordi det er vanskeligt for mange at løfte sin cykel op i det øverste stativ. Der er ikke råd til en pumpe til hjælp til at løfte cyklen op.</w:t>
      </w:r>
    </w:p>
    <w:p w:rsidR="00087C75" w:rsidRPr="00681736" w:rsidRDefault="00087C75" w:rsidP="00681736">
      <w:pPr>
        <w:spacing w:before="100" w:beforeAutospacing="1"/>
        <w:rPr>
          <w:rFonts w:cs="Times New Roman"/>
          <w:szCs w:val="24"/>
        </w:rPr>
      </w:pPr>
      <w:r>
        <w:t xml:space="preserve">Da der var uenighed om behovet for et storskralderum blev beslutningen om </w:t>
      </w:r>
      <w:r w:rsidR="00681736">
        <w:t xml:space="preserve">tilstedeværelse af storskrald skubbet til gårdlaugets </w:t>
      </w:r>
      <w:r w:rsidR="00681736" w:rsidRPr="00681736">
        <w:rPr>
          <w:rFonts w:cs="Times New Roman"/>
          <w:szCs w:val="24"/>
        </w:rPr>
        <w:t xml:space="preserve">næste møde, og tilstedeværelse af et storskralderum udgik således </w:t>
      </w:r>
      <w:r w:rsidR="00F35F9F">
        <w:rPr>
          <w:rFonts w:cs="Times New Roman"/>
          <w:szCs w:val="24"/>
        </w:rPr>
        <w:t xml:space="preserve">midlertidigt </w:t>
      </w:r>
      <w:r w:rsidR="00681736" w:rsidRPr="00681736">
        <w:rPr>
          <w:rFonts w:cs="Times New Roman"/>
          <w:szCs w:val="24"/>
        </w:rPr>
        <w:t>af scenarie 2.</w:t>
      </w:r>
    </w:p>
    <w:p w:rsidR="00026E59" w:rsidRPr="00681736" w:rsidRDefault="00681736" w:rsidP="00681736">
      <w:pPr>
        <w:pStyle w:val="Listeafsnit"/>
        <w:spacing w:before="100" w:beforeAutospacing="1"/>
        <w:ind w:left="0"/>
        <w:rPr>
          <w:rFonts w:ascii="Times New Roman" w:hAnsi="Times New Roman" w:cs="Times New Roman"/>
          <w:sz w:val="24"/>
          <w:szCs w:val="24"/>
        </w:rPr>
      </w:pPr>
      <w:r w:rsidRPr="00681736">
        <w:rPr>
          <w:rFonts w:ascii="Times New Roman" w:eastAsia="Times New Roman" w:hAnsi="Times New Roman" w:cs="Times New Roman"/>
          <w:b/>
          <w:sz w:val="24"/>
          <w:szCs w:val="24"/>
        </w:rPr>
        <w:t>B</w:t>
      </w:r>
      <w:r w:rsidR="00026E59" w:rsidRPr="00681736">
        <w:rPr>
          <w:rFonts w:ascii="Times New Roman" w:eastAsia="Times New Roman" w:hAnsi="Times New Roman" w:cs="Times New Roman"/>
          <w:b/>
          <w:sz w:val="24"/>
          <w:szCs w:val="24"/>
        </w:rPr>
        <w:t>eslutning om medfinansiering af 350.</w:t>
      </w:r>
      <w:r w:rsidRPr="00681736">
        <w:rPr>
          <w:rFonts w:ascii="Times New Roman" w:eastAsia="Times New Roman" w:hAnsi="Times New Roman" w:cs="Times New Roman"/>
          <w:b/>
          <w:sz w:val="24"/>
          <w:szCs w:val="24"/>
        </w:rPr>
        <w:t>000 kr. til nedrivning af skur</w:t>
      </w:r>
      <w:r w:rsidRPr="00681736">
        <w:rPr>
          <w:rFonts w:ascii="Times New Roman" w:eastAsia="Times New Roman" w:hAnsi="Times New Roman" w:cs="Times New Roman"/>
          <w:b/>
          <w:sz w:val="24"/>
          <w:szCs w:val="24"/>
        </w:rPr>
        <w:br/>
      </w:r>
      <w:r w:rsidRPr="00681736">
        <w:rPr>
          <w:rFonts w:ascii="Times New Roman" w:eastAsia="Times New Roman" w:hAnsi="Times New Roman" w:cs="Times New Roman"/>
          <w:sz w:val="24"/>
          <w:szCs w:val="24"/>
        </w:rPr>
        <w:t xml:space="preserve">Pernille gennemgik et </w:t>
      </w:r>
      <w:r w:rsidRPr="00681736">
        <w:rPr>
          <w:rFonts w:ascii="Times New Roman" w:hAnsi="Times New Roman" w:cs="Times New Roman"/>
          <w:sz w:val="24"/>
          <w:szCs w:val="24"/>
        </w:rPr>
        <w:t xml:space="preserve">tredje scenarie, hvor ejendommene </w:t>
      </w:r>
      <w:r>
        <w:rPr>
          <w:rFonts w:ascii="Times New Roman" w:hAnsi="Times New Roman" w:cs="Times New Roman"/>
          <w:sz w:val="24"/>
          <w:szCs w:val="24"/>
        </w:rPr>
        <w:t xml:space="preserve">i fællesskab </w:t>
      </w:r>
      <w:r w:rsidRPr="00681736">
        <w:rPr>
          <w:rFonts w:ascii="Times New Roman" w:hAnsi="Times New Roman" w:cs="Times New Roman"/>
          <w:sz w:val="24"/>
          <w:szCs w:val="24"/>
        </w:rPr>
        <w:t>skulle medfinansiere projektet med 350.000 kr.</w:t>
      </w:r>
      <w:r>
        <w:rPr>
          <w:rFonts w:ascii="Times New Roman" w:hAnsi="Times New Roman" w:cs="Times New Roman"/>
          <w:sz w:val="24"/>
          <w:szCs w:val="24"/>
        </w:rPr>
        <w:t xml:space="preserve"> I det beskr</w:t>
      </w:r>
      <w:r w:rsidR="00F35F9F">
        <w:rPr>
          <w:rFonts w:ascii="Times New Roman" w:hAnsi="Times New Roman" w:cs="Times New Roman"/>
          <w:sz w:val="24"/>
          <w:szCs w:val="24"/>
        </w:rPr>
        <w:t>evne scenarie 3 ville projektet</w:t>
      </w:r>
      <w:r>
        <w:rPr>
          <w:rFonts w:ascii="Times New Roman" w:hAnsi="Times New Roman" w:cs="Times New Roman"/>
          <w:sz w:val="24"/>
          <w:szCs w:val="24"/>
        </w:rPr>
        <w:t xml:space="preserve"> se således ud:</w:t>
      </w:r>
    </w:p>
    <w:p w:rsidR="00026E59" w:rsidRDefault="00026E59" w:rsidP="00681736">
      <w:pPr>
        <w:spacing w:before="100" w:beforeAutospacing="1"/>
      </w:pPr>
      <w:r w:rsidRPr="00681736">
        <w:rPr>
          <w:rFonts w:cs="Times New Roman"/>
          <w:szCs w:val="24"/>
        </w:rPr>
        <w:t xml:space="preserve">Tagterrasse udgår, vaskehus nedrives. Tagterrasse erstattes af en pergola af samme type og pris som den på østsiden. Storskraldsrum </w:t>
      </w:r>
      <w:r w:rsidRPr="00681736">
        <w:rPr>
          <w:rFonts w:cs="Times New Roman"/>
          <w:szCs w:val="24"/>
          <w:u w:val="single"/>
        </w:rPr>
        <w:t>forbliver</w:t>
      </w:r>
      <w:r>
        <w:t>. Der etableres cykelstativer med overdækning i 2 etager i de fire områder.</w:t>
      </w:r>
      <w:r w:rsidR="00681736">
        <w:t xml:space="preserve"> </w:t>
      </w:r>
      <w:r>
        <w:t>Der er 146 cykelstativer og 4 cykelbøjler til ladcykler.</w:t>
      </w:r>
    </w:p>
    <w:p w:rsidR="00681736" w:rsidRDefault="00681736" w:rsidP="00681736">
      <w:pPr>
        <w:spacing w:before="100" w:beforeAutospacing="1"/>
      </w:pPr>
      <w:r>
        <w:t>Da der ikke var stemning for cykelstativer i to etager</w:t>
      </w:r>
      <w:r w:rsidR="00F35F9F">
        <w:t>,</w:t>
      </w:r>
      <w:r>
        <w:t xml:space="preserve"> blev der drøftet en mulighed for at skaffe medfinansiering til overdækning af de fire cykelskure i et plan. Det koster </w:t>
      </w:r>
      <w:r w:rsidR="00AD0994">
        <w:t xml:space="preserve">ca. </w:t>
      </w:r>
      <w:r>
        <w:t>300.000 kr</w:t>
      </w:r>
      <w:r w:rsidR="00B6757E">
        <w:t>.</w:t>
      </w:r>
      <w:r>
        <w:t xml:space="preserve">, da </w:t>
      </w:r>
      <w:r w:rsidR="00B6757E">
        <w:t>overdækningerne skal brandsikres pga. nærhed til gavl</w:t>
      </w:r>
      <w:r w:rsidR="0022772D">
        <w:t>.</w:t>
      </w:r>
    </w:p>
    <w:p w:rsidR="00D22A65" w:rsidRDefault="00B6757E" w:rsidP="00681736">
      <w:pPr>
        <w:spacing w:before="100" w:beforeAutospacing="1"/>
      </w:pPr>
      <w:r>
        <w:t>Medlemmerne ville arbejde for at skaffe opbakning på 50.000 kr. til cykeloverdækning, men det ville kræve ekstraordinære generalforsamlinger i de fleste ejendomme</w:t>
      </w:r>
      <w:r w:rsidR="00F35F9F">
        <w:t>, og det tager tid</w:t>
      </w:r>
      <w:r>
        <w:t>. Vejlegade 6-10 meldte klart ud, at de ikke ønskede at medfinansiere, da det alene er stueetagen, som har direkte udgang til den fælles gård. Administratoren for ejendommen spurgte til fordelingen af driftsudgif</w:t>
      </w:r>
      <w:r w:rsidR="00F35F9F">
        <w:t>terne på de medfinansierede overdækninger</w:t>
      </w:r>
      <w:r>
        <w:t xml:space="preserve">. Pernille har efterfølgende undersøgt sagen, og da der er overdækning af cykelstativer med i det politisk besluttede projekt, så bliver </w:t>
      </w:r>
      <w:r w:rsidR="00F35F9F">
        <w:t xml:space="preserve">de eventuelle </w:t>
      </w:r>
      <w:r>
        <w:t>overdækningen en del af det tinglyste gårdhave</w:t>
      </w:r>
      <w:r w:rsidR="00F35F9F">
        <w:t>anlæg</w:t>
      </w:r>
      <w:r>
        <w:t xml:space="preserve"> med fælles drift efter den økonomiske fordelingsnøgle.</w:t>
      </w:r>
    </w:p>
    <w:p w:rsidR="00026E59" w:rsidRDefault="00B6757E" w:rsidP="00681736">
      <w:pPr>
        <w:spacing w:before="100" w:beforeAutospacing="1"/>
      </w:pPr>
      <w:r>
        <w:t>Eventuelle fremtidige investeringer i gården skal besluttes af gårdlauget, hvor en</w:t>
      </w:r>
      <w:r w:rsidR="00D22A65">
        <w:t xml:space="preserve"> simpel</w:t>
      </w:r>
      <w:r>
        <w:t xml:space="preserve"> flertalsbeslutning kan </w:t>
      </w:r>
      <w:r w:rsidR="00D22A65">
        <w:t>vedtage</w:t>
      </w:r>
      <w:r>
        <w:t xml:space="preserve"> nye investeringer</w:t>
      </w:r>
      <w:r w:rsidR="00F35F9F">
        <w:t>. Dette vil ikke</w:t>
      </w:r>
      <w:r>
        <w:t xml:space="preserve"> ændre på fordelingsnøglen og </w:t>
      </w:r>
      <w:r w:rsidR="00F35F9F">
        <w:t>således heller ikke</w:t>
      </w:r>
      <w:r>
        <w:t xml:space="preserve"> på </w:t>
      </w:r>
      <w:r w:rsidR="00F35F9F">
        <w:t xml:space="preserve">fordelingen af </w:t>
      </w:r>
      <w:r>
        <w:t>den økonomiske</w:t>
      </w:r>
      <w:r w:rsidR="00D22A65">
        <w:t xml:space="preserve"> by</w:t>
      </w:r>
      <w:r>
        <w:t>rde</w:t>
      </w:r>
      <w:r w:rsidR="00F35F9F">
        <w:t>,</w:t>
      </w:r>
      <w:r>
        <w:t xml:space="preserve"> der pålæg</w:t>
      </w:r>
      <w:r w:rsidR="00D22A65">
        <w:t>ges de enkelte ejendomme ved etablering og drift af den fælles gårdhave.</w:t>
      </w:r>
      <w:r>
        <w:t xml:space="preserve"> </w:t>
      </w:r>
    </w:p>
    <w:p w:rsidR="00D22A65" w:rsidRDefault="00D22A65" w:rsidP="00681736">
      <w:pPr>
        <w:spacing w:before="100" w:beforeAutospacing="1"/>
      </w:pPr>
      <w:r>
        <w:t>Der blev gennemført en afstemning mellem scenarie 1 og 2, hvor der var enstemmighed for scenarie to. Vejlegade 6-10 forholdt sig neutralt til valget mellem de to løsninger, og Strandboulevarden 75/Vejlegade 12 ønskede ført til referat, at denne ejendom ønskede storskralderum</w:t>
      </w:r>
      <w:r w:rsidR="002161D2">
        <w:t>. E</w:t>
      </w:r>
      <w:r>
        <w:t xml:space="preserve">jendommens repræsentant havde </w:t>
      </w:r>
      <w:r w:rsidR="002161D2">
        <w:t xml:space="preserve">nemlig </w:t>
      </w:r>
      <w:r>
        <w:t>fået mandat til at stemme for den løsning</w:t>
      </w:r>
      <w:r w:rsidR="002161D2">
        <w:t>,</w:t>
      </w:r>
      <w:r>
        <w:t xml:space="preserve"> hvori der indgik et storskralderum. Beslutningen om storskralderum blev dog jf. tidligere skubbet til et fremtidigt møde i gårdlauget.</w:t>
      </w:r>
    </w:p>
    <w:p w:rsidR="00D22A65" w:rsidRDefault="00D22A65" w:rsidP="00681736">
      <w:pPr>
        <w:spacing w:before="100" w:beforeAutospacing="1"/>
      </w:pPr>
      <w:r>
        <w:t xml:space="preserve">Der var et stort ønske om at komme i gang med anlæggelsen af den fælles gårdhave så hurtigt som muligt. Derfor blev det besluttet, at medlemmerne fik en frist for, hvornår entreprenøren senest kan tilføje en overdækning til cykelskurene i gårdprojektet. Dette vil så blive et </w:t>
      </w:r>
      <w:r w:rsidR="002161D2">
        <w:t xml:space="preserve">muligt </w:t>
      </w:r>
      <w:r>
        <w:t>tilkøb, som gårdlauget selv tegner kontrak</w:t>
      </w:r>
      <w:r w:rsidR="002161D2">
        <w:t>t</w:t>
      </w:r>
      <w:r>
        <w:t xml:space="preserve"> med entreprenøren</w:t>
      </w:r>
      <w:r w:rsidR="002161D2">
        <w:t xml:space="preserve"> omkring</w:t>
      </w:r>
      <w:r>
        <w:t>.</w:t>
      </w:r>
    </w:p>
    <w:p w:rsidR="00AD0994" w:rsidRDefault="00D22A65" w:rsidP="00681736">
      <w:pPr>
        <w:spacing w:before="100" w:beforeAutospacing="1"/>
      </w:pPr>
      <w:r w:rsidRPr="00AD0994">
        <w:rPr>
          <w:b/>
        </w:rPr>
        <w:t>Evt - Gennemgang af kloakker</w:t>
      </w:r>
      <w:r>
        <w:br/>
        <w:t xml:space="preserve">Pernille oplyste, at det er vigtigt for det fremtidige anlæg, at det anlægges ovenpå </w:t>
      </w:r>
      <w:r w:rsidR="00AD0994">
        <w:t xml:space="preserve">kloakker, som kan holde til både anlæggelse og fremtidig drift. Desuden er der en prisgevinst ved at udbedre kloakkerne </w:t>
      </w:r>
      <w:r w:rsidR="002161D2">
        <w:t>for flere ejendomme ad gangen samt</w:t>
      </w:r>
      <w:r w:rsidR="00AD0994">
        <w:t xml:space="preserve"> når entreprenøren alligevel skal fjerne belægningen i gården. Pernille sender derfor en mail til alle medlemmer og beder om accept på, at gårdhavens entreprenør MøllerLykkegaard fremsender tilbud på dels gennemsyn og dels udbedring af kloak hos de respektive ejendomsejere.</w:t>
      </w:r>
    </w:p>
    <w:p w:rsidR="00D22A65" w:rsidRDefault="00AD0994" w:rsidP="00681736">
      <w:pPr>
        <w:spacing w:before="100" w:beforeAutospacing="1"/>
      </w:pPr>
      <w:r>
        <w:t xml:space="preserve">Pernille sluttede af med at rose alle medlemmerne for en god dialog og det gode arbejde med at finde fælles løsninger. Det tegner godt for det fremtidige samarbejde i gårdlauget. </w:t>
      </w:r>
    </w:p>
    <w:p w:rsidR="00D22A65" w:rsidRDefault="00D22A65" w:rsidP="00681736">
      <w:pPr>
        <w:spacing w:before="100" w:beforeAutospacing="1"/>
      </w:pPr>
    </w:p>
    <w:p w:rsidR="00D22A65" w:rsidRPr="00026E59" w:rsidRDefault="00D22A65" w:rsidP="00681736">
      <w:pPr>
        <w:spacing w:before="100" w:beforeAutospacing="1"/>
      </w:pPr>
    </w:p>
    <w:p w:rsidR="00D83BD8" w:rsidRPr="00026E59" w:rsidRDefault="00D83BD8" w:rsidP="00681736">
      <w:pPr>
        <w:spacing w:before="100" w:beforeAutospacing="1"/>
      </w:pPr>
    </w:p>
    <w:sectPr w:rsidR="00D83BD8" w:rsidRPr="00026E59" w:rsidSect="00B22DE9">
      <w:headerReference w:type="even" r:id="rId10"/>
      <w:headerReference w:type="default" r:id="rId11"/>
      <w:footerReference w:type="even" r:id="rId12"/>
      <w:footerReference w:type="default" r:id="rId13"/>
      <w:headerReference w:type="first" r:id="rId14"/>
      <w:footerReference w:type="first" r:id="rId15"/>
      <w:pgSz w:w="11906" w:h="16838" w:code="9"/>
      <w:pgMar w:top="2268" w:right="3402"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66" w:rsidRPr="00026E59" w:rsidRDefault="00791266" w:rsidP="00291C7F">
      <w:pPr>
        <w:spacing w:line="240" w:lineRule="auto"/>
      </w:pPr>
      <w:r w:rsidRPr="00026E59">
        <w:separator/>
      </w:r>
    </w:p>
    <w:p w:rsidR="00791266" w:rsidRPr="00026E59" w:rsidRDefault="00791266"/>
  </w:endnote>
  <w:endnote w:type="continuationSeparator" w:id="0">
    <w:p w:rsidR="00791266" w:rsidRPr="00026E59" w:rsidRDefault="00791266" w:rsidP="00291C7F">
      <w:pPr>
        <w:spacing w:line="240" w:lineRule="auto"/>
      </w:pPr>
      <w:r w:rsidRPr="00026E59">
        <w:continuationSeparator/>
      </w:r>
    </w:p>
    <w:p w:rsidR="00791266" w:rsidRPr="00026E59" w:rsidRDefault="00791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59" w:rsidRDefault="00026E5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59" w:rsidRDefault="00026E5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59" w:rsidRDefault="00026E5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66" w:rsidRPr="00026E59" w:rsidRDefault="00791266" w:rsidP="00291C7F">
      <w:pPr>
        <w:spacing w:line="240" w:lineRule="auto"/>
      </w:pPr>
      <w:r w:rsidRPr="00026E59">
        <w:separator/>
      </w:r>
    </w:p>
    <w:p w:rsidR="00791266" w:rsidRPr="00026E59" w:rsidRDefault="00791266"/>
  </w:footnote>
  <w:footnote w:type="continuationSeparator" w:id="0">
    <w:p w:rsidR="00791266" w:rsidRPr="00026E59" w:rsidRDefault="00791266" w:rsidP="00291C7F">
      <w:pPr>
        <w:spacing w:line="240" w:lineRule="auto"/>
      </w:pPr>
      <w:r w:rsidRPr="00026E59">
        <w:continuationSeparator/>
      </w:r>
    </w:p>
    <w:p w:rsidR="00791266" w:rsidRPr="00026E59" w:rsidRDefault="007912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59" w:rsidRDefault="00026E5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924C6C" w:rsidRPr="00026E59" w:rsidTr="00A12CBD">
      <w:trPr>
        <w:trHeight w:val="297"/>
      </w:trPr>
      <w:tc>
        <w:tcPr>
          <w:tcW w:w="1134" w:type="dxa"/>
        </w:tcPr>
        <w:p w:rsidR="00924C6C" w:rsidRPr="00026E59" w:rsidRDefault="00026E59" w:rsidP="00026E59">
          <w:pPr>
            <w:pStyle w:val="Sidenummer"/>
          </w:pPr>
          <w:r w:rsidRPr="00026E59">
            <w:t>Side</w:t>
          </w:r>
          <w:r w:rsidR="00924C6C" w:rsidRPr="00026E59">
            <w:t xml:space="preserve"> </w:t>
          </w:r>
          <w:r w:rsidR="00924C6C" w:rsidRPr="00026E59">
            <w:fldChar w:fldCharType="begin"/>
          </w:r>
          <w:r w:rsidR="00924C6C" w:rsidRPr="00026E59">
            <w:instrText xml:space="preserve"> PAGE  \* Arabic  \* MERGEFORMAT </w:instrText>
          </w:r>
          <w:r w:rsidR="00924C6C" w:rsidRPr="00026E59">
            <w:fldChar w:fldCharType="separate"/>
          </w:r>
          <w:r w:rsidR="009F252A">
            <w:rPr>
              <w:noProof/>
            </w:rPr>
            <w:t>2</w:t>
          </w:r>
          <w:r w:rsidR="00924C6C" w:rsidRPr="00026E59">
            <w:fldChar w:fldCharType="end"/>
          </w:r>
          <w:r w:rsidR="00924C6C" w:rsidRPr="00026E59">
            <w:t xml:space="preserve"> </w:t>
          </w:r>
          <w:r w:rsidRPr="00026E59">
            <w:t>af</w:t>
          </w:r>
          <w:r w:rsidR="00924C6C" w:rsidRPr="00026E59">
            <w:t xml:space="preserve"> </w:t>
          </w:r>
          <w:fldSimple w:instr=" NUMPAGES   \* MERGEFORMAT ">
            <w:r w:rsidR="009F252A">
              <w:rPr>
                <w:noProof/>
              </w:rPr>
              <w:t>4</w:t>
            </w:r>
          </w:fldSimple>
        </w:p>
      </w:tc>
    </w:tr>
  </w:tbl>
  <w:p w:rsidR="00924C6C" w:rsidRPr="00026E59" w:rsidRDefault="00924C6C">
    <w:pPr>
      <w:pStyle w:val="Sidehoved"/>
    </w:pPr>
  </w:p>
  <w:p w:rsidR="00924C6C" w:rsidRPr="00026E59" w:rsidRDefault="00924C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1702"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6804"/>
    </w:tblGrid>
    <w:tr w:rsidR="00924C6C" w:rsidRPr="00026E59" w:rsidTr="00D07962">
      <w:trPr>
        <w:trHeight w:hRule="exact" w:val="1531"/>
      </w:trPr>
      <w:tc>
        <w:tcPr>
          <w:tcW w:w="6804" w:type="dxa"/>
        </w:tcPr>
        <w:p w:rsidR="00924C6C" w:rsidRPr="00026E59" w:rsidRDefault="00026E59" w:rsidP="00026E59">
          <w:pPr>
            <w:pStyle w:val="KommuneTekst"/>
          </w:pPr>
          <w:bookmarkStart w:id="1" w:name="bmkRevicerTable"/>
          <w:r w:rsidRPr="00026E59">
            <w:t>Københavns Kommune</w:t>
          </w:r>
        </w:p>
        <w:p w:rsidR="00026E59" w:rsidRPr="00026E59" w:rsidRDefault="00026E59" w:rsidP="00026E59">
          <w:pPr>
            <w:pStyle w:val="ForvaltningCenter"/>
          </w:pPr>
          <w:r w:rsidRPr="00026E59">
            <w:t>Teknik- og Miljøforvaltningen</w:t>
          </w:r>
        </w:p>
        <w:p w:rsidR="00924C6C" w:rsidRPr="00026E59" w:rsidRDefault="00026E59" w:rsidP="00026E59">
          <w:pPr>
            <w:pStyle w:val="ForvaltningCenter"/>
          </w:pPr>
          <w:r w:rsidRPr="00026E59">
            <w:t>Byens Fysik</w:t>
          </w:r>
        </w:p>
      </w:tc>
    </w:tr>
    <w:tr w:rsidR="00924C6C" w:rsidRPr="00026E59" w:rsidTr="00D07962">
      <w:trPr>
        <w:trHeight w:hRule="exact" w:val="1020"/>
      </w:trPr>
      <w:tc>
        <w:tcPr>
          <w:tcW w:w="6804" w:type="dxa"/>
        </w:tcPr>
        <w:p w:rsidR="00924C6C" w:rsidRPr="00026E59" w:rsidRDefault="00924C6C" w:rsidP="00D07962">
          <w:pPr>
            <w:pStyle w:val="Overskrift1"/>
            <w:outlineLvl w:val="0"/>
          </w:pPr>
        </w:p>
      </w:tc>
    </w:tr>
  </w:tbl>
  <w:tbl>
    <w:tblPr>
      <w:tblStyle w:val="Tabel-Gitter"/>
      <w:tblpPr w:vertAnchor="page" w:horzAnchor="page" w:tblpX="8790" w:tblpY="24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2976"/>
    </w:tblGrid>
    <w:tr w:rsidR="00924C6C" w:rsidRPr="00026E59" w:rsidTr="00D07962">
      <w:trPr>
        <w:trHeight w:hRule="exact" w:val="3119"/>
      </w:trPr>
      <w:tc>
        <w:tcPr>
          <w:tcW w:w="2976" w:type="dxa"/>
        </w:tcPr>
        <w:p w:rsidR="00026E59" w:rsidRPr="00026E59" w:rsidRDefault="00026E59" w:rsidP="00026E59">
          <w:pPr>
            <w:rPr>
              <w:rFonts w:cs="Times New Roman"/>
            </w:rPr>
          </w:pPr>
          <w:bookmarkStart w:id="2" w:name="bmkKolofon"/>
          <w:bookmarkEnd w:id="1"/>
          <w:r w:rsidRPr="00026E59">
            <w:rPr>
              <w:rFonts w:cs="Times New Roman"/>
            </w:rPr>
            <w:t>2. oktober 2018</w:t>
          </w:r>
        </w:p>
        <w:p w:rsidR="00026E59" w:rsidRPr="00026E59" w:rsidRDefault="00026E59" w:rsidP="00026E59">
          <w:pPr>
            <w:rPr>
              <w:rFonts w:cs="Times New Roman"/>
            </w:rPr>
          </w:pPr>
        </w:p>
        <w:p w:rsidR="00026E59" w:rsidRPr="00026E59" w:rsidRDefault="00026E59" w:rsidP="00026E59">
          <w:pPr>
            <w:rPr>
              <w:rFonts w:cs="Times New Roman"/>
            </w:rPr>
          </w:pPr>
          <w:r w:rsidRPr="00026E59">
            <w:rPr>
              <w:rFonts w:cs="Times New Roman"/>
            </w:rPr>
            <w:t>Sagsnr.</w:t>
          </w:r>
        </w:p>
        <w:p w:rsidR="00026E59" w:rsidRPr="00026E59" w:rsidRDefault="00791266" w:rsidP="00026E59">
          <w:pPr>
            <w:rPr>
              <w:rFonts w:cs="Times New Roman"/>
            </w:rPr>
          </w:pPr>
          <w:sdt>
            <w:sdtPr>
              <w:rPr>
                <w:rFonts w:cs="Times New Roman"/>
              </w:rPr>
              <w:tag w:val="ToCase.Name"/>
              <w:id w:val="-853880395"/>
              <w:placeholder>
                <w:docPart w:val="BE39079A6F0B4B89962276F7B5776A46"/>
              </w:placeholder>
              <w:dataBinding w:prefixMappings="xmlns:gbs='http://www.software-innovation.no/growBusinessDocument'" w:xpath="/gbs:GrowBusinessDocument/gbs:ToCase.Name[@gbs:key='10001']" w:storeItemID="{506825E8-CC84-4088-AAC6-DF5BB1EF1B74}"/>
              <w:text/>
            </w:sdtPr>
            <w:sdtEndPr/>
            <w:sdtContent>
              <w:r w:rsidR="00026E59" w:rsidRPr="00026E59">
                <w:rPr>
                  <w:rFonts w:cs="Times New Roman"/>
                </w:rPr>
                <w:t>2018-0130482</w:t>
              </w:r>
            </w:sdtContent>
          </w:sdt>
        </w:p>
        <w:p w:rsidR="00026E59" w:rsidRPr="00026E59" w:rsidRDefault="00026E59" w:rsidP="00026E59">
          <w:pPr>
            <w:rPr>
              <w:rFonts w:cs="Times New Roman"/>
            </w:rPr>
          </w:pPr>
        </w:p>
        <w:p w:rsidR="00026E59" w:rsidRPr="00026E59" w:rsidRDefault="00026E59" w:rsidP="00026E59">
          <w:pPr>
            <w:rPr>
              <w:rFonts w:cs="Times New Roman"/>
            </w:rPr>
          </w:pPr>
          <w:r w:rsidRPr="00026E59">
            <w:rPr>
              <w:rFonts w:cs="Times New Roman"/>
            </w:rPr>
            <w:t>Dokumentnr.</w:t>
          </w:r>
        </w:p>
        <w:p w:rsidR="00026E59" w:rsidRPr="00026E59" w:rsidRDefault="00791266" w:rsidP="00026E59">
          <w:pPr>
            <w:rPr>
              <w:rFonts w:cs="Times New Roman"/>
            </w:rPr>
          </w:pPr>
          <w:sdt>
            <w:sdtPr>
              <w:rPr>
                <w:rFonts w:cs="Times New Roman"/>
              </w:rPr>
              <w:tag w:val="DocumentNumber"/>
              <w:id w:val="1869251964"/>
              <w:placeholder>
                <w:docPart w:val="5F90F23D8CA84B4086D0F752CC83B381"/>
              </w:placeholder>
              <w:showingPlcHdr/>
              <w:dataBinding w:prefixMappings="xmlns:gbs='http://www.software-innovation.no/growBusinessDocument'" w:xpath="/gbs:GrowBusinessDocument/gbs:DocumentNumber[@gbs:key='10002']" w:storeItemID="{506825E8-CC84-4088-AAC6-DF5BB1EF1B74}"/>
              <w:text/>
            </w:sdtPr>
            <w:sdtEndPr/>
            <w:sdtContent/>
          </w:sdt>
        </w:p>
        <w:p w:rsidR="00026E59" w:rsidRPr="00026E59" w:rsidRDefault="00026E59" w:rsidP="00026E59">
          <w:pPr>
            <w:rPr>
              <w:rFonts w:cs="Times New Roman"/>
            </w:rPr>
          </w:pPr>
        </w:p>
        <w:p w:rsidR="00026E59" w:rsidRPr="00026E59" w:rsidRDefault="00026E59" w:rsidP="00026E59">
          <w:pPr>
            <w:rPr>
              <w:rFonts w:cs="Times New Roman"/>
            </w:rPr>
          </w:pPr>
          <w:r w:rsidRPr="00026E59">
            <w:rPr>
              <w:rFonts w:cs="Times New Roman"/>
            </w:rPr>
            <w:t>Sagsbehandler</w:t>
          </w:r>
        </w:p>
        <w:p w:rsidR="00924C6C" w:rsidRPr="00026E59" w:rsidRDefault="00026E59" w:rsidP="00026E59">
          <w:r w:rsidRPr="00026E59">
            <w:rPr>
              <w:rFonts w:cs="Times New Roman"/>
            </w:rPr>
            <w:t>Pernille Vesterløkke</w:t>
          </w:r>
        </w:p>
      </w:tc>
    </w:tr>
    <w:tr w:rsidR="00924C6C" w:rsidRPr="00026E59" w:rsidTr="00D07962">
      <w:trPr>
        <w:trHeight w:hRule="exact" w:val="10603"/>
      </w:trPr>
      <w:tc>
        <w:tcPr>
          <w:tcW w:w="2976" w:type="dxa"/>
          <w:vAlign w:val="bottom"/>
        </w:tcPr>
        <w:p w:rsidR="00026E59" w:rsidRPr="00026E59" w:rsidRDefault="00026E59" w:rsidP="00026E59">
          <w:pPr>
            <w:pStyle w:val="Kolofon"/>
          </w:pPr>
          <w:r w:rsidRPr="00026E59">
            <w:rPr>
              <w:b/>
            </w:rPr>
            <w:t>Center for Anlæg og Byfornyelse</w:t>
          </w:r>
        </w:p>
        <w:p w:rsidR="00026E59" w:rsidRPr="00026E59" w:rsidRDefault="00026E59" w:rsidP="00026E59">
          <w:pPr>
            <w:pStyle w:val="Kolofon"/>
          </w:pPr>
        </w:p>
        <w:p w:rsidR="00026E59" w:rsidRPr="00026E59" w:rsidRDefault="00026E59" w:rsidP="00026E59">
          <w:pPr>
            <w:pStyle w:val="Kolofon"/>
          </w:pPr>
          <w:r w:rsidRPr="00026E59">
            <w:t>Islands Brygge 37</w:t>
          </w:r>
        </w:p>
        <w:p w:rsidR="00026E59" w:rsidRPr="00026E59" w:rsidRDefault="00026E59" w:rsidP="00026E59">
          <w:pPr>
            <w:pStyle w:val="Kolofon"/>
          </w:pPr>
          <w:r w:rsidRPr="00026E59">
            <w:t>Postboks 339</w:t>
          </w:r>
        </w:p>
        <w:p w:rsidR="00026E59" w:rsidRPr="00026E59" w:rsidRDefault="00026E59" w:rsidP="00026E59">
          <w:pPr>
            <w:pStyle w:val="Kolofon"/>
          </w:pPr>
          <w:r w:rsidRPr="00026E59">
            <w:t>2300 København S</w:t>
          </w:r>
        </w:p>
        <w:p w:rsidR="00026E59" w:rsidRPr="00026E59" w:rsidRDefault="00026E59" w:rsidP="00026E59">
          <w:pPr>
            <w:pStyle w:val="Kolofon"/>
          </w:pPr>
        </w:p>
        <w:p w:rsidR="00026E59" w:rsidRPr="00026E59" w:rsidRDefault="00026E59" w:rsidP="00026E59">
          <w:pPr>
            <w:pStyle w:val="Kolofon"/>
          </w:pPr>
          <w:r w:rsidRPr="00026E59">
            <w:t>EAN nummer</w:t>
          </w:r>
        </w:p>
        <w:p w:rsidR="00924C6C" w:rsidRPr="00026E59" w:rsidRDefault="00026E59" w:rsidP="00026E59">
          <w:pPr>
            <w:pStyle w:val="Kolofon"/>
          </w:pPr>
          <w:r w:rsidRPr="00026E59">
            <w:t>5798009809452</w:t>
          </w:r>
        </w:p>
      </w:tc>
    </w:tr>
  </w:tbl>
  <w:tbl>
    <w:tblPr>
      <w:tblStyle w:val="Tabel-Gitter"/>
      <w:tblpPr w:vertAnchor="page" w:horzAnchor="page" w:tblpX="8788"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2976"/>
    </w:tblGrid>
    <w:tr w:rsidR="00924C6C" w:rsidRPr="00026E59" w:rsidTr="00FA02B6">
      <w:trPr>
        <w:trHeight w:hRule="exact" w:val="1342"/>
      </w:trPr>
      <w:tc>
        <w:tcPr>
          <w:tcW w:w="2976" w:type="dxa"/>
        </w:tcPr>
        <w:p w:rsidR="00924C6C" w:rsidRPr="00026E59" w:rsidRDefault="00026E59" w:rsidP="00026E59">
          <w:pPr>
            <w:pStyle w:val="Type"/>
          </w:pPr>
          <w:bookmarkStart w:id="3" w:name="bmkNote"/>
          <w:bookmarkEnd w:id="2"/>
          <w:r w:rsidRPr="00026E59">
            <w:t>Notat</w:t>
          </w:r>
        </w:p>
      </w:tc>
    </w:tr>
  </w:tbl>
  <w:bookmarkEnd w:id="3"/>
  <w:p w:rsidR="00924C6C" w:rsidRPr="00026E59" w:rsidRDefault="00026E59" w:rsidP="00A42DEF">
    <w:pPr>
      <w:rPr>
        <w:sz w:val="28"/>
        <w:szCs w:val="28"/>
      </w:rPr>
    </w:pPr>
    <w:r>
      <w:rPr>
        <w:noProof/>
        <w:sz w:val="28"/>
        <w:szCs w:val="28"/>
        <w:lang w:eastAsia="da-DK"/>
      </w:rPr>
      <w:drawing>
        <wp:anchor distT="0" distB="0" distL="114300" distR="114300" simplePos="0" relativeHeight="251658240" behindDoc="1" locked="0" layoutInCell="1" allowOverlap="1">
          <wp:simplePos x="0" y="0"/>
          <wp:positionH relativeFrom="page">
            <wp:posOffset>431800</wp:posOffset>
          </wp:positionH>
          <wp:positionV relativeFrom="page">
            <wp:posOffset>359410</wp:posOffset>
          </wp:positionV>
          <wp:extent cx="685800" cy="828675"/>
          <wp:effectExtent l="0" t="0" r="0" b="9525"/>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5CB"/>
    <w:multiLevelType w:val="hybridMultilevel"/>
    <w:tmpl w:val="8C24C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804210"/>
    <w:multiLevelType w:val="hybridMultilevel"/>
    <w:tmpl w:val="57AA8C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21113FAF"/>
    <w:multiLevelType w:val="hybridMultilevel"/>
    <w:tmpl w:val="C13A63E2"/>
    <w:lvl w:ilvl="0" w:tplc="2D52F50A">
      <w:start w:val="1"/>
      <w:numFmt w:val="decimal"/>
      <w:pStyle w:val="Punk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59E6628"/>
    <w:multiLevelType w:val="hybridMultilevel"/>
    <w:tmpl w:val="61CC22A2"/>
    <w:lvl w:ilvl="0" w:tplc="D9A64870">
      <w:numFmt w:val="bullet"/>
      <w:lvlText w:val="-"/>
      <w:lvlJc w:val="left"/>
      <w:pPr>
        <w:ind w:left="720" w:hanging="360"/>
      </w:pPr>
      <w:rPr>
        <w:rFonts w:ascii="Times New Roman" w:eastAsia="Times New Roman" w:hAnsi="Times New Roman" w:cs="Times New Roman"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321284D"/>
    <w:multiLevelType w:val="multilevel"/>
    <w:tmpl w:val="762CE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Notat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cWqXPdqwrMFzrLYuA6dmHcfJr2Fr+jbTxcB1BC2IRs+"/>
    <w:docVar w:name="Encrypted_DialogFieldValue_docheader" w:val="YpuP+z3wlwIMdjXaIhAPBV808v7Xv0BZbRonyiNq9E+fykqprgS+yXShRc9QeYYr9a8BTxwrQEpJ1kL1eXNaIihWxge3//UBPAR/Yq9U3oo="/>
    <w:docVar w:name="Encrypted_DialogFieldValue_documentdate" w:val="J0T9LOANJ7n3fhH4qA+FUg=="/>
    <w:docVar w:name="Encrypted_DialogFieldValue_documentno" w:val="YpuP+z3wlwIMdjXaIhAPBSgcxCEdTq4Ap/NTVHnmHIc="/>
    <w:docVar w:name="Encrypted_DialogFieldValue_senderaddress" w:val="uWyCFlrKcG5WC6v0BjXDXUZODvwbr9Dcc53aesL7C0k="/>
    <w:docVar w:name="Encrypted_DialogFieldValue_sendercenter" w:val="o4AMErapOAJvo2tuVnKn9w=="/>
    <w:docVar w:name="Encrypted_DialogFieldValue_sendercity" w:val="B1NGpNEp3xZB3XkzYp9kPQ=="/>
    <w:docVar w:name="Encrypted_DialogFieldValue_senderean" w:val="k+bY+1GSgDZP+1ysn6oRng=="/>
    <w:docVar w:name="Encrypted_DialogFieldValue_senderemaildir" w:val="JZiNNEg+tDtSOPTUb9ED4A=="/>
    <w:docVar w:name="Encrypted_DialogFieldValue_sendermanagement" w:val="R8ffIVg/5SO8M2ogIGPXUxiyRM6XMcbWuR8WOW9UBX4="/>
    <w:docVar w:name="Encrypted_DialogFieldValue_sendermobile" w:val="P7yzuiJm8GC21f5NiCxR2g=="/>
    <w:docVar w:name="Encrypted_DialogFieldValue_sendername" w:val="Dy4KJd4gpuurItE4OnKjGijsxMsRmUxI7Z1nBvB9VQM="/>
    <w:docVar w:name="Encrypted_DialogFieldValue_senderposition" w:val="L0B+qTFySV4UeGVsCGn7phGrF0V7swg0uEpkpnHiOQA="/>
    <w:docVar w:name="Encrypted_DialogFieldValue_senderpostalcode" w:val="2ECnOTX9Le3HWKwqsoFHhw=="/>
    <w:docVar w:name="Encrypted_DialogFieldValue_senderpostbox" w:val="I7yKs9xqhMBtOzmFkwO03Q=="/>
    <w:docVar w:name="Encrypted_DialogFieldValue_senderunit" w:val="0U6U4Gogc+4QmahjN0sBplwVeU3W9HqEAZBMI1505iE="/>
    <w:docVar w:name="Encrypted_DialogFieldValue_senderweb" w:val="KtjZlplBXJiU3A2Hvn3vQ0F5FzWCKqv3LYzx4kvk9u8="/>
    <w:docVar w:name="Encrypted_DocCaseNo" w:val="nO6Uq5JoABOQjwgGRgm5hA=="/>
    <w:docVar w:name="Encrypted_DocHeader" w:val="QCkOWxixKDmFDb3mB7DI+t8hvJf7EAJVevVFgxTU7IqdiR0Pyf40NueuMSkT1VbL"/>
    <w:docVar w:name="Encrypted_eDocDataCadastralNo" w:val="4SpNyWXqItFP+qXTiJRYu0eiQ0U5krXWybAQRP2msVdY7wbbQ4Wddrcf58sBhDPIouhOs5bZxMnMAhwCpJYYyyzvXDImPWhSdxsSI6Nn5QvQAtOQqEx7nLu6FZwqBvKc073u5MGm9zKolf0ml/DJqX/QJx9N7qy4YIYUATeqOZpM9MvWvETX7CWqOad7lNQ/ofqrOTCEtiADEIzWd7zaQ0e20BtdBAwq6/PewJKOhvn/VhUkAmYatpFfDU4V9heFTlgd6F7tGzfeEGEnbQ5WOfpGveEqsK9wrDD/X8UyixidJB3Ea9S3KeFwml76fkXBQf2CsOUuSjtkyWBk9q1ezX7lqnM3LgjCoRCr4MOGg5FPR85ZZqTcOi+GXqAnLjEo"/>
    <w:docVar w:name="Encrypted_eDocDataDocCaseNo" w:val="4SpNyWXqItFP+qXTiJRYu0eiQ0U5krXWybAQRP2msVe+sM9WV2GKK/bg0wN5FLFkssnroMpONJMSzs2zJwdsUcuurGabYKrUSeiQ3VZfTixLUo55QiiYfp927rxNcazupJVCZuBG41aJrlPedN1VEksqOhEwP6OWT7NVc8L2ROWHyYNX4jC0Y6mN1Nu2EJsldEZoxOefiMgrJAXbbM37GbZWOv8oY3yYSMtdOCgKWXUdQmKLpbANYd9d2Zk5xvPrSv06ZK1e7oJ6AF5i7PgKqHcw1v8SVMC5xXn5rAGmvVhKA/lGRIikF079O6RI+ErfkOzAP18C59GxB3z+wbcyP/+dUzmcReO4xe9LZN8yQMY="/>
    <w:docVar w:name="Encrypted_eDocDataDocHeader" w:val="4SpNyWXqItFP+qXTiJRYu0eiQ0U5krXWybAQRP2msVdIxXoulMSO7M6zkU+GBJd4/FBw2b9uFvmj62+J9WIMVgLELYwQN4QFlT0beiYt/SCDZpy1+zn2SP+lEA7N/X7kPNcyCBA0v1rfqpRB0+8mArCxbEIEhoLgFoYDztaDgRgbDtp/tG6oEFQrETc24HkI+TjBzdQGMr1ZZvpKzoh6ZWYwAraq8w22AeVnySoqBzcccoN/+3f/ortqIyr9uvzdYygi1iEzk13UQ5uLgMY9e14Akph9J0+BLtGtLiTuKX+kMT0CDraYWz+V/sC/TFt4ETzhsNf14g+lW40KLE7B19nUmOvxJA8L2GR7XEYul92IGXtdwLsVdkOwIMa8HfEDCxWNgQ4QzZZ6D/AW+RQMkA=="/>
    <w:docVar w:name="Encrypted_eDocDataDocNo" w:val="4SpNyWXqItFP+qXTiJRYu0eiQ0U5krXWybAQRP2msVe+sM9WV2GKK/bg0wN5FLFkYz050N0Q8Z7wmZldIbZ7ROqNIOH+q4PEiYKObxcGFqk/c4hK7jgeWgLcPucYeJKqcgA+FUXE+h7PTyhb5yDND6tuNGsu/5Z9xDdJZhc44hH3kPdPACEkzRCtCvIrnHBq/HY7PEQmeOSD+Nnyl32SiPX+JdceZYYwTOownKD+BpRp45AQk2jtzYnvNNMKPloN/++T1F74fkJwY8gNrNeckqPaJs2qwCQSDGwaFcwY9VRjkfEk1s2vxY3S8MEXdKVQ6QAIH9CDWn+UxADdz1Y4BVW/F4+PjKwu+fEdMyUu1C28ddmrPqHp/2fxxBjwdr5i"/>
    <w:docVar w:name="Encrypted_eDocDataDocumentCaseWorker" w:val="4SpNyWXqItFP+qXTiJRYu0eiQ0U5krXWybAQRP2msVfYotsfghNM2BJUW1Y1UKM20RxCZt8BoLLkTrR+sFvssGOvtXUP7ZhXkMr9rhj3TgWP9KwdDXN7/+HPhiZEHvKJC1n9p1DiObpRrzPBHyj01F6KklZNGfz8AAIowVCztZSxjdiH9Hw3v9xFtqH/Z7z3i3p3F7uUhlaBXktFB+t7z3Z4LUng4NYy/T2dDzQwSwQeG7Zb+3tpON3Rcq24Goss7BROP1CC7+g0ZRyCqB1D58OGAt409WoPaRdh6tSuZr+dyZMoO1LVx2ScyXfezXzNUL/O3W2da+IbNm0L7ySBPbGuvspRy96oOhEl1YE3PIwPrlNgvRJVyEOmCaPSjc7n"/>
    <w:docVar w:name="Encrypted_eDocDataDocumentCreator" w:val="4SpNyWXqItFP+qXTiJRYu0eiQ0U5krXWybAQRP2msVfYotsfghNM2BJUW1Y1UKM20RxCZt8BoLLkTrR+sFvssGOvtXUP7ZhXkMr9rhj3TgWP9KwdDXN7/+HPhiZEHvKJhn9FVzBTvf+srte/EQ6OBKmbIr5vOc5yaPMDCoqmX7PoDnweata0bXH2MpwYALpkuqdc876lrLX5BAuaNGnX4d4iR81NbiLj+OMNRKKsjC5UmS6O+E9SFOogHpDMmOPahBNL3PCV5drRG11vlGZwjy7gk5WrAHr39vCfm3rR68VX/RK+e1NyAHdVbXWLrxEbtMYqg3xVelF6/etJs7rLOAdjokI4Ry0M7tsi7OEDGBg9kSjbOvHx6/WtVqNbymerJb2TQnPsdbJw8/zwFodwWw=="/>
    <w:docVar w:name="Encrypted_eDocDataDokumentetsModerprojektNavn" w:val="4SpNyWXqItFP+qXTiJRYu0eiQ0U5krXWybAQRP2msVdY7wbbQ4Wddrcf58sBhDPIouhOs5bZxMnMAhwCpJYYyyzvXDImPWhSdxsSI6Nn5QvcAp0bbWZvR6aWERlCrrX04qvB3e5Rs1wGjJviR3VsDfo4yVO04IszDPMfyjQSrBd9NhDu+upti9CPoP/Sp9Q501NslPVQVK0aKlgI5Vizidj5ccteH22FmYGexeN4tIxvbEhxMhkKIOuojA6KFnfmFgI4QcVHVEiWMtp+1XPhQsTsIBpbWINufoT1lX/zJMZclygMXHPBpDjoX2gd899ROIQS0ce/U7AdkmS0NabwSPN5UL+uBVcp28rshOwG9+THJNDPoQsPqy0HuiwkmcAI"/>
    <w:docVar w:name="Encrypted_eDocDataDokumentetsModerProjektNr" w:val="4SpNyWXqItFP+qXTiJRYu0eiQ0U5krXWybAQRP2msVdY7wbbQ4Wddrcf58sBhDPIouhOs5bZxMnMAhwCpJYYyyzvXDImPWhSdxsSI6Nn5QvcAp0bbWZvR6aWERlCrrX0oxBq3D7Gzdu5HUGklv8LzykaDAbsRKzLLQbmBnVrGkbf8SMfQy421MHLSGiSWRJF1cIENWJjz4E5qwQSl02+s8+ll/7cm28ohqxezBwqAAp3Ka6IGWPis56QES8jCias+p79AG3FFnoZNODmPooTU7UojNAyrK4KGXmXEhlC4TUhKed6W5CIarCteYeaBpmTKGm6puKIY86ftnhu/rJNHHjzziQlT3BZ/QTQBchg+R4="/>
    <w:docVar w:name="Encrypted_eDocDataDokumentetsProjektSagsbehandler" w:val="4SpNyWXqItFP+qXTiJRYu0eiQ0U5krXWybAQRP2msVdY7wbbQ4Wddrcf58sBhDPIouhOs5bZxMnMAhwCpJYYyyzvXDImPWhSdxsSI6Nn5QvcAp0bbWZvR6aWERlCrrX0Y7Td3TEe7m23VPS7hAzgbPu+uHrEEpST5D/OZnd2okkcKqRTyfzkldUc8M4wgTzVpt56oEAUatXO+7Mvxyprj42REQFIZDW2IdG8mzp0N/lRTFzFQo+pwubURewBRWmU++NnlaRSMbNJLTXnc/wRMwOwsTX9uUwwL7yORuq/CvY0DH3hvm3dlPz7cKhbKhqzQXhpGRyr7B9ait5oja+cry/F2CEhiFcbZm0zZSIHBc8="/>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79j1tpVWloUvo0RjXgnGnPqApeLBAHf2jic4rzIaTAW4x+K06w2VYwgvkx6ZR7ih3PtH/HA1jAT45/ZdICQk+dBtBk6Gvy+LwEQ+efdsHv7p+wdgDnEOZAiWxeZSKbZ7Jcjd1QHUtkd9k7FmRlFYHPIDKriiGifoAYX6NSarfQq0Yqy+L84FJEluPY5Td53GgCH9+2ru9IOhnnHkP7p0T8="/>
    <w:docVar w:name="Encrypted_eDocDataPropertyNo" w:val="4SpNyWXqItFP+qXTiJRYu0eiQ0U5krXWybAQRP2msVdY7wbbQ4Wddrcf58sBhDPIouhOs5bZxMnMAhwCpJYYyyzvXDImPWhSdxsSI6Nn5QvQAtOQqEx7nLu6FZwqBvKcLd9Apte7Ew1B7jAB39UR7ZHLg8c5ZVB2LiufmivexwJOzwhIAASvWl03SqTwtOGbpQ+RWcSTMT9KyXwtD0JCOr9sq8xYhTxUTLSIHr4KwGYrq0IR4+iRGg8nyRVWgwQ56bxqYqo4F7TGmm08hDQy/WrbXfZml3dvvNr4V0j23Otw4I+BpOc5M5icrfxlDS2ELs6R1TphQM8+gLsEiOIGyl8pIWM0e5sJxBY+SD/qdkOCTHjpe5G/kcVMSLEmyEOtMOdhjNTHA/aGJF8cd47lUw=="/>
    <w:docVar w:name="Encrypted_eDocDataReceiverAddress" w:val="4SpNyWXqItFP+qXTiJRYu0eiQ0U5krXWybAQRP2msVdNv9RswYxnCoat8Ahq3HOQk5PE9HyFgK0wCZbvgy4LLfhpIpbikzjI83YbBPjOs/PaDqm6ZcjJmdZy87PFo+FDICzA3uwluvNDck5fVHa06oyZW6O1aU4KlqrxsnD/whH0mctyYF5FuabzmQ7PJSJ0IUWCAVbFVDfcDnUbWQs4oUL3dXAPaewAxA3JMa4Z3ERp8677n5Sf5xztr4o5kFvdWu7zzvTw9Z98uF+NnlQDf6aNiY7ZeJ9u/uZi6E4bjIZz3uD1ZUWwUXY5WXbaDTX+crOj2dGi3gaCwDchHVJlLBwitrVjnJ9mPIoFfkKnbN/5pAIcuZFlWwAhWMBz0jKl"/>
    <w:docVar w:name="Encrypted_eDocDataReceiverCity" w:val="4SpNyWXqItFP+qXTiJRYu0eiQ0U5krXWybAQRP2msVdY7wbbQ4Wddrcf58sBhDPIouhOs5bZxMnMAhwCpJYYyyzvXDImPWhSdxsSI6Nn5Quqr79oqNA9s92nwj+CfIuIGd7Xwr1sDNQGo+79jRkQSgJeTuyzh0yL+DTfsen3mf4wwc7wl+CkCiPura5myMcj52amFbAwqsTrBB4q5/Ks5xQEGcbBOsS4Pud3Wd+XyEj6eVPFiLPFKH6MKdu2YlkCu66QrZ5QCp/umXRKhk3CNUtZy42+r/w+ArDgZAQLbot6bjcGFATJ2KHjp8ieUm+j9+ekh+7l133HLdVyLI7+/VL62f0O6O91b37Hu0slWG0OK+jhtMP7QOUHnTpvnqkB"/>
    <w:docVar w:name="Encrypted_eDocDataReceiverName" w:val="4SpNyWXqItFP+qXTiJRYu0eiQ0U5krXWybAQRP2msVdY7wbbQ4Wddrcf58sBhDPIouhOs5bZxMnMAhwCpJYYyyzvXDImPWhSdxsSI6Nn5Quqr79oqNA9s92nwj+CfIuISwYXAbYH9z16MHTBoaT8tHCjCJooaRTCOr/JXKbi+tVc6b0sSTKMK8XEU4h8FJ2TK7eBE2xI7xrGRqSmVvW6xx7rxnJ+0rBZCkNDiNcvMFACacUdPR62bpMNQyEvwPbzqAPLCeaYiQgBtS4D1QlGnAkRIabZlJG8x13CzD+5TjpJBRJoPH10xtE0TBQ1DnhC4TMTr5K/3l2u7wwZ4kY120n2DJYqekOBRbNKa5N52pvYMeBLDqqO6V32aZ9GHSQp"/>
    <w:docVar w:name="Encrypted_eDocDataReceiverReference" w:val="4SpNyWXqItFP+qXTiJRYu0eiQ0U5krXWybAQRP2msVdY7wbbQ4Wddrcf58sBhDPIouhOs5bZxMnMAhwCpJYYyyzvXDImPWhSdxsSI6Nn5Quqr79oqNA9s92nwj+CfIuI3MvqLOuf8iG5qmJqIPxUddPtNdQFXhVHuadTQ87flPk/kdLGGfDvEotemO6HoqsRbQq425l5CKaSSgzyIvuK0ZhStUMX3gLzn+bC5W1qtIOflUkTIHQVg2n3mQJ8pffzk22ik4Qs1qptyOg6VDJuWdRXxEnhldA6jL3RlIrv2/QW7Vj8k7hwoMpuQ9LkkFQ5pVi7OkUt04cUtodPqiWRSx0aJWieiGU+KviQOIFrBwCTiaO8yBON21X569Ijeii3"/>
    <w:docVar w:name="Encrypted_eDocDataSagensKontaktAdresse" w:val="4SpNyWXqItFP+qXTiJRYu0eiQ0U5krXWybAQRP2msVdY7wbbQ4Wddrcf58sBhDPIouhOs5bZxMnMAhwCpJYYyyzvXDImPWhSdxsSI6Nn5QvQAtOQqEx7nLu6FZwqBvKcDnlnjU0o/HCGVWyFxMbEg7z21+porBEmfYNywDlMKM1mwK0IAGchu/J1TFVQm+VK6j47lbAWS4R9CjEyO24X4PFOHU5Goz2EgLqRwDM0WRgJRWSdfjbBQqYEWGoBsY95uuHNBld/t9cacai+fuLUxwdFX31f4k/jgnLxJPmA2mhLZ5lWX/G8HoitUxr79XEqjohwdYUsj4h5oA4j8ogAvyY+aa2rfvwUb1h4Ja6P7tX93w9fI7Nhzy4QlbaPr8Y3"/>
    <w:docVar w:name="Encrypted_eDocDataSagensKontaktBy" w:val="4SpNyWXqItFP+qXTiJRYu0eiQ0U5krXWybAQRP2msVdY7wbbQ4Wddrcf58sBhDPIouhOs5bZxMnMAhwCpJYYyyzvXDImPWhSdxsSI6Nn5QvQAtOQqEx7nLu6FZwqBvKcjXu+n89Khq77mlPvU4pyKvBfIwF8qTAfqIMmd0iOTG//bcEdb4woPu+lq/6YexoHDofO1DnHJFh2mLNwPaqopLu8a0xJm+JcxVImBUxWsrH4ELPyGeeC0d/8pJoHWZG50EoW2PgyY5sidVgWcUKV43qQpIhl3HF6hnKNPo2XmAF5oTYYaTS1Umo6+q95KlSS6mT9xfRnyH92lOT9pazW27N+mC7OURvc8SLBoGSSrlBvrcq2Ad8MLl4/khwwKayc"/>
    <w:docVar w:name="Encrypted_eDocDataSagensKontaktCPR" w:val="4SpNyWXqItFP+qXTiJRYu0eiQ0U5krXWybAQRP2msVdY7wbbQ4Wddrcf58sBhDPIouhOs5bZxMnMAhwCpJYYyyzvXDImPWhSdxsSI6Nn5QvQAtOQqEx7nLu6FZwqBvKcwQ2HIV8vjjbDbsQJYUrHL96iXzoFY6/rg7YsA5iqNO6EE5JolXPq1XP4rKAPzmDxwea+XVmJjvCe6RWEJ/cPsW3sSDaqVHsYN3ej14Tpsg/SDbEW5xoR0ZkrPZ2w1XfC6Ujljqm6WhLhLiw8bB0qAVcSqyUdyoNPvcg+TETY1BEhIuX8bV93/oI5PUtIjYQfQ9gwYESpT2vgoRBIprJU4H2vMzE1Of6ErIkTiPPWIinByGZoSRzn8ps3F2kCmN/P"/>
    <w:docVar w:name="Encrypted_eDocDataSagensKontaktNavn" w:val="4SpNyWXqItFP+qXTiJRYu0eiQ0U5krXWybAQRP2msVdY7wbbQ4Wddrcf58sBhDPIouhOs5bZxMnMAhwCpJYYyyzvXDImPWhSdxsSI6Nn5QvQAtOQqEx7nLu6FZwqBvKcrX6leemx3AZBBuESfvsi75KFHM+Q20AiL8UnXw6he4kCuCuLOws0fDzh5V5aN6GGCRjCfsSCjGaRsQPUPz85QRoBMJwJBrElftmFHy0mEHDZfiDgQ1BouZAule5jxBKOzfMs0XoYP4WButmOkAQeuB7K7AR0bDX5TJmGmW3PF/+ZktPMWo24MVGsikuz/uvmqsJdlVaCMMRQBkuO/W7yVshhoXjPW6nGXwNBg0TjkLA="/>
    <w:docVar w:name="Encrypted_eDocDataSagensKontaktPostnr" w:val="4SpNyWXqItFP+qXTiJRYu0eiQ0U5krXWybAQRP2msVdY7wbbQ4Wddrcf58sBhDPIouhOs5bZxMnMAhwCpJYYyyzvXDImPWhSdxsSI6Nn5QvQAtOQqEx7nLu6FZwqBvKcUK19Q74B8aOOggU9r6XDJJ0nUKsHryayeQ+gOS97ICxJHpLfiwUfCuWH7eNGd0yeMdfyVSN1erUb63Iu9tPZEgsev3PuVKRz5BTTv0qJbFv5GCuoHQi3EFmEp2YQyHkIYj70IGO9kREQeXTWnELGrXzreOJaNDugpSpRH9W/HKZgwsApWIB9jJeHNkYlKrISY4NethH6eAjTwZnGIR609dXNb9LhPHa3U1MGj9VJZzkgSWAV5TTZUq/3KORTcFHJ"/>
    <w:docVar w:name="Encrypted_eDocDataSagensKontaktPostnrBy" w:val="4SpNyWXqItFP+qXTiJRYu0eiQ0U5krXWybAQRP2msVdY7wbbQ4Wddrcf58sBhDPIouhOs5bZxMnMAhwCpJYYyyzvXDImPWhSdxsSI6Nn5QvQAtOQqEx7nLu6FZwqBvKclNF0Y1OT5KGek1slxyWBXM+c+dBNdDQaPc+HO0ZGtBYcfZRbokqWBhf0HW9i7Glxge3F6Y5Ey08tBomB7qBUPqr1LKVTMLCcf8aKGVQc3xTUoVW+m01WY/4ssh3dqyoj9uK+NeycbUarv9I5EHHtO7y6ugm+Qw/F5h3eF2n1+qdWw0LwjHpwXCn1+V+tOv+3lHF/7jtxGMcWAEk11T5jbkRGaVK6iuB+Ug9t5zby2+Q="/>
    <w:docVar w:name="Encrypted_eDocDataSagensModerprojektNavn" w:val="4SpNyWXqItFP+qXTiJRYu0eiQ0U5krXWybAQRP2msVdY7wbbQ4Wddrcf58sBhDPIouhOs5bZxMnMAhwCpJYYyyzvXDImPWhSdxsSI6Nn5Qto9NhnRw0eq0NM3sk7LEROeqH4N9yMNRlXlRlRT9Iygo0ILYySSRlg39AyzZSEheCxQVilH9YRNLxeLN6rCsztHKVEGx+hgIuloDYq4Srpb0SKIzprE+jWuf+2XIYD0ob4CiNe9q2uu4KPjpvL1Ig8lXXxjYeSrNTG7ZsMyoHvX+4KTpnLbRTAn/VuD9Uv9i//Vjd6DlbxVWFUk7/YcXFWol4z3MeIDdFKQ0tcC9xYD9Bq6yuw+iBjbXvmUoX6zXwr8hPH9FRqgQQby71UxH/9"/>
    <w:docVar w:name="Encrypted_eDocDataSagensModerprojektNr" w:val="4SpNyWXqItFP+qXTiJRYu0eiQ0U5krXWybAQRP2msVdY7wbbQ4Wddrcf58sBhDPIouhOs5bZxMnMAhwCpJYYyyzvXDImPWhSdxsSI6Nn5Qto9NhnRw0eq0NM3sk7LEROApvA5sf2WFyBoJrT1cID2k3vnOwGnFDMyws9k53EZubkcKvZwA5Kv3L0X941bQi51KbEsD5WFNEzsJvYe7ypf9RxL4TEAQ+9d1X3GLx7NTJYWMiKZVMtvr6GnQblIx7j3L9XcpUBRsyA6ihzNkTeSO2BjmGdymeU2JToup7BxVxQUFVz9uSf5WtUVYUDM73hFfixOxkHx5y94iSAZmWna90WG4iqFoclJmOoif8JEeTAWlyVL+clVmlqc8N/zsrq"/>
    <w:docVar w:name="Encrypted_eDocDataSagensProjektnummer" w:val="4SpNyWXqItFP+qXTiJRYu0eiQ0U5krXWybAQRP2msVdY7wbbQ4Wddrcf58sBhDPIouhOs5bZxMnMAhwCpJYYyyzvXDImPWhSdxsSI6Nn5Qto9NhnRw0eq0NM3sk7LEROE3SLG1uWLMHCG+bd0+ImDGWRC6oOyOR/LLxK9RdatJoOTyVwsY/+bS5uk6Sn9ETtZHkBw7iPVVctG/KSgLM+uLhiXoj2rhFpKCbT3nO9cejrpgUIVbXa59TrZ/1FL8SB/uuQXjKbhRFjNO9LXzLtiuOOYEUArH7kWc7qvWb2MM0bhbfw8O6Sj415mcqxsojY7XKBJqYKRJKG/kSvOiW8u8g2pHF/+k33oghQ04EUpXU="/>
    <w:docVar w:name="Encrypted_eDocDataSagensProjektSagsbehandler" w:val="4SpNyWXqItFP+qXTiJRYu0eiQ0U5krXWybAQRP2msVdY7wbbQ4Wddrcf58sBhDPIouhOs5bZxMnMAhwCpJYYyyzvXDImPWhSdxsSI6Nn5Qto9NhnRw0eq0NM3sk7LEROSdzAtdg9bbiI2xGfiJ3MvThT21kvuwMRu9I5jJGEDDDEU6eej+S1hmWD1301C728qERPiSWQ8tcAQSvnHEBUy/MYSez3T4P/ZW3Qh5SNXYtBBFllqYPa6NciciNPm/eepwhghEv0yZKmtAh5zRDvIdLLsxaxAlDS7jlw46n+AiEEv6ZC1zXqu2aznhien1AudkOsTqOpqyh4uoWGLMJ4NygJrYSnXyfMeUnCBEt2BCtBjBx+MuLBOLaU+7YDmvAx"/>
    <w:docVar w:name="Encrypted_eDocDataSagensProjektTitel" w:val="4SpNyWXqItFP+qXTiJRYu0eiQ0U5krXWybAQRP2msVdY7wbbQ4Wddrcf58sBhDPIouhOs5bZxMnMAhwCpJYYyyzvXDImPWhSdxsSI6Nn5Qto9NhnRw0eq0NM3sk7LERO4WsJ87BCQ6Z4Qt94LOwxr+WWp+SUWsPKqqbFpn58+29YhZK5/30nyX3FKCzG7ZKPEQ9+wtYO6IDYYD2Pc5LELhHsCjeE3AxwcssbgaiudHN5nHCj3h+IRbzy7H/kTd2wAZsbEgHRXtANh6sDy5zg1g45JDupsHtJ1KTS212NO0ltliZTMTo0GfFnrLgbWIWsYiW0Jvq3Kgaovi6FYaEL5rqsxMHaVsBnc1qLMn6QO5P+xLX62uErwmcJenUhTh6R"/>
    <w:docVar w:name="Encrypted_eDocDataSagenssagsbehandler" w:val="4SpNyWXqItFP+qXTiJRYu0eiQ0U5krXWybAQRP2msVfYotsfghNM2BJUW1Y1UKM20RxCZt8BoLLkTrR+sFvssGOvtXUP7ZhXkMr9rhj3TgWP9KwdDXN7/+HPhiZEHvKJWJRb4DTApx8Oizgsd00fm605VkUFg0RH60npB37aL5XebimoUsGSoVFmBhjhhiJswQnClKEa7hR7CbLhCqULfZmM32MCn2Hd9z6XnyqzPpZP5N+Wh6G8+aLDt8MykouJWGrqNjwGbCdSAXikh4wqu8ZQtQv5g8PRGrJufPpqEvCPoMpDtpPG9j5wiaKDw8WeGYyhDn/zt8M+bfzkeThGh0usdShwZfqVO1fEvbfcs+wNUU8Wrnf1ql1AYRnnvMS0"/>
    <w:docVar w:name="Encrypted_eDocDataSagensTitel" w:val="4SpNyWXqItFP+qXTiJRYu0eiQ0U5krXWybAQRP2msVd2znLeWcGueaL1vFjLCidOwyw07aGniv4zm9IKzHxtWgUpdsVOpGtw2wtM+Mrc+sG5isDmRqigSyEmRENPkE6ZhyxHK5oTOiaOtjLH/qy+66vVITO39e0zekb42YLmstOumOoMVg/kKa0PBTsmHXUASkMHbbtVSctl/jo/CS+dN/XrH5kscvYalHXtdTIuqp3iF6/hpvhc/Sb6oo3uFRAM8iOCyKhh/7egy0hEbOzZYPw7BaZbQsTnlnyui5R6N7NA9TdA6AAF/yGGa9tbPYc6l3V493iY8g2uoRcSYKAfYCjNthW3SRYU27NtaEn10OcEAOYNFd78Md9TSuw33E8ubaWCyPpZLtUVsP/2WErF216mBJJzKQhWrLsXDyOiIzI="/>
    <w:docVar w:name="Encrypted_eDocDataSagsopretter" w:val="4SpNyWXqItFP+qXTiJRYu0eiQ0U5krXWybAQRP2msVfYotsfghNM2BJUW1Y1UKM20RxCZt8BoLLkTrR+sFvssGOvtXUP7ZhXkMr9rhj3TgWP9KwdDXN7/+HPhiZEHvKJWJRb4DTApx8Oizgsd00fm7P3TiMjPUq2R0Why5msuTOJI5DSG2SoQVuDYxl94lWey0Lczj6qNZ+BwPVlACmQA/eZt3hFRnhaRh0RdwuJyaZ8kr6/IBNbDUkFQ9IKsiPZJ094bHrBxCUBjuXfeLtmokEEeNWHIiPgkPvgweVD+9dxkiKBLWzd3mgaAOr5iNJigEWPQWcUqcoMXEIxaY/VxfE36SdlmfBPKenrSezxSnxCZ9hC91id1A1COhPmos20z2D1HJbhiTNVYOnCy+09lA=="/>
    <w:docVar w:name="IntegrationType" w:val="EDoc"/>
  </w:docVars>
  <w:rsids>
    <w:rsidRoot w:val="00EA25C3"/>
    <w:rsid w:val="00004AA3"/>
    <w:rsid w:val="00013EA4"/>
    <w:rsid w:val="00014751"/>
    <w:rsid w:val="00014A0A"/>
    <w:rsid w:val="00023F51"/>
    <w:rsid w:val="00026E59"/>
    <w:rsid w:val="00027C81"/>
    <w:rsid w:val="000304AC"/>
    <w:rsid w:val="00033891"/>
    <w:rsid w:val="00035465"/>
    <w:rsid w:val="0004385B"/>
    <w:rsid w:val="0004516D"/>
    <w:rsid w:val="00053DF0"/>
    <w:rsid w:val="0006150E"/>
    <w:rsid w:val="00067F4E"/>
    <w:rsid w:val="00083C31"/>
    <w:rsid w:val="00084FB3"/>
    <w:rsid w:val="00087C75"/>
    <w:rsid w:val="000900FD"/>
    <w:rsid w:val="00094B58"/>
    <w:rsid w:val="00097FC7"/>
    <w:rsid w:val="000A06BE"/>
    <w:rsid w:val="000A0A49"/>
    <w:rsid w:val="000A37B0"/>
    <w:rsid w:val="000A3E38"/>
    <w:rsid w:val="000A6510"/>
    <w:rsid w:val="000A70B5"/>
    <w:rsid w:val="000C2392"/>
    <w:rsid w:val="000C565C"/>
    <w:rsid w:val="000C5D00"/>
    <w:rsid w:val="000D05A2"/>
    <w:rsid w:val="000D0A4A"/>
    <w:rsid w:val="000D115A"/>
    <w:rsid w:val="000D37E5"/>
    <w:rsid w:val="000F1D4D"/>
    <w:rsid w:val="000F7F64"/>
    <w:rsid w:val="001018AE"/>
    <w:rsid w:val="001025F1"/>
    <w:rsid w:val="00111B40"/>
    <w:rsid w:val="00122947"/>
    <w:rsid w:val="00127F2E"/>
    <w:rsid w:val="00130DA6"/>
    <w:rsid w:val="00132880"/>
    <w:rsid w:val="00140279"/>
    <w:rsid w:val="001467C7"/>
    <w:rsid w:val="00157883"/>
    <w:rsid w:val="00162522"/>
    <w:rsid w:val="00174155"/>
    <w:rsid w:val="00180324"/>
    <w:rsid w:val="001940DA"/>
    <w:rsid w:val="001952BE"/>
    <w:rsid w:val="00197BA9"/>
    <w:rsid w:val="001A2DCF"/>
    <w:rsid w:val="001A5E82"/>
    <w:rsid w:val="001C1494"/>
    <w:rsid w:val="001C5C28"/>
    <w:rsid w:val="001C752F"/>
    <w:rsid w:val="001D5F6D"/>
    <w:rsid w:val="001F1102"/>
    <w:rsid w:val="001F2CC6"/>
    <w:rsid w:val="002038F3"/>
    <w:rsid w:val="00213029"/>
    <w:rsid w:val="002161D2"/>
    <w:rsid w:val="00216319"/>
    <w:rsid w:val="00216866"/>
    <w:rsid w:val="00217239"/>
    <w:rsid w:val="0022772D"/>
    <w:rsid w:val="0023418B"/>
    <w:rsid w:val="00242B2A"/>
    <w:rsid w:val="00243E8D"/>
    <w:rsid w:val="002446B8"/>
    <w:rsid w:val="00247E20"/>
    <w:rsid w:val="00250E2D"/>
    <w:rsid w:val="00253E7A"/>
    <w:rsid w:val="0025606C"/>
    <w:rsid w:val="002672B5"/>
    <w:rsid w:val="002867D6"/>
    <w:rsid w:val="00286C88"/>
    <w:rsid w:val="00287F78"/>
    <w:rsid w:val="00291C7F"/>
    <w:rsid w:val="00293628"/>
    <w:rsid w:val="002A6120"/>
    <w:rsid w:val="002B099A"/>
    <w:rsid w:val="002B5410"/>
    <w:rsid w:val="002B65D2"/>
    <w:rsid w:val="002C14DA"/>
    <w:rsid w:val="002C5EC3"/>
    <w:rsid w:val="002D4AEF"/>
    <w:rsid w:val="00300B16"/>
    <w:rsid w:val="00304EA2"/>
    <w:rsid w:val="00310F3F"/>
    <w:rsid w:val="003224BD"/>
    <w:rsid w:val="00332004"/>
    <w:rsid w:val="00332DD4"/>
    <w:rsid w:val="00342ADF"/>
    <w:rsid w:val="00357F5B"/>
    <w:rsid w:val="00375AA8"/>
    <w:rsid w:val="00380D5E"/>
    <w:rsid w:val="00383D23"/>
    <w:rsid w:val="00384425"/>
    <w:rsid w:val="00397D41"/>
    <w:rsid w:val="00397E5F"/>
    <w:rsid w:val="003A60E3"/>
    <w:rsid w:val="003B0EDE"/>
    <w:rsid w:val="003B48C5"/>
    <w:rsid w:val="003C052E"/>
    <w:rsid w:val="003C05B9"/>
    <w:rsid w:val="003C17C4"/>
    <w:rsid w:val="003D09DF"/>
    <w:rsid w:val="003D105A"/>
    <w:rsid w:val="003D1DA8"/>
    <w:rsid w:val="003D3E52"/>
    <w:rsid w:val="003E0167"/>
    <w:rsid w:val="003E38B9"/>
    <w:rsid w:val="003F19EB"/>
    <w:rsid w:val="003F5357"/>
    <w:rsid w:val="003F537D"/>
    <w:rsid w:val="003F715A"/>
    <w:rsid w:val="0040143E"/>
    <w:rsid w:val="004022F2"/>
    <w:rsid w:val="00411EF9"/>
    <w:rsid w:val="0041231D"/>
    <w:rsid w:val="004127DF"/>
    <w:rsid w:val="00443032"/>
    <w:rsid w:val="00447B60"/>
    <w:rsid w:val="00451C3C"/>
    <w:rsid w:val="00453D00"/>
    <w:rsid w:val="004604BD"/>
    <w:rsid w:val="0047573F"/>
    <w:rsid w:val="00476531"/>
    <w:rsid w:val="00477464"/>
    <w:rsid w:val="004800F3"/>
    <w:rsid w:val="004827CC"/>
    <w:rsid w:val="00487831"/>
    <w:rsid w:val="00493743"/>
    <w:rsid w:val="00495ED9"/>
    <w:rsid w:val="00496DDF"/>
    <w:rsid w:val="004A42F9"/>
    <w:rsid w:val="004A5B98"/>
    <w:rsid w:val="004A6D41"/>
    <w:rsid w:val="004C2138"/>
    <w:rsid w:val="004C4C8C"/>
    <w:rsid w:val="004D48EE"/>
    <w:rsid w:val="004E2842"/>
    <w:rsid w:val="004E5DBD"/>
    <w:rsid w:val="004E5DE9"/>
    <w:rsid w:val="004F092D"/>
    <w:rsid w:val="004F4A36"/>
    <w:rsid w:val="005014E0"/>
    <w:rsid w:val="0051714E"/>
    <w:rsid w:val="00522FFD"/>
    <w:rsid w:val="005236BD"/>
    <w:rsid w:val="00525731"/>
    <w:rsid w:val="00531AEA"/>
    <w:rsid w:val="005501AF"/>
    <w:rsid w:val="00560D60"/>
    <w:rsid w:val="005624D9"/>
    <w:rsid w:val="00566D20"/>
    <w:rsid w:val="005718E9"/>
    <w:rsid w:val="0057641D"/>
    <w:rsid w:val="00580653"/>
    <w:rsid w:val="0058356B"/>
    <w:rsid w:val="00592941"/>
    <w:rsid w:val="00593890"/>
    <w:rsid w:val="00595613"/>
    <w:rsid w:val="005A3369"/>
    <w:rsid w:val="005A33F5"/>
    <w:rsid w:val="005A4D25"/>
    <w:rsid w:val="005C2D0A"/>
    <w:rsid w:val="005C34E9"/>
    <w:rsid w:val="005C531F"/>
    <w:rsid w:val="005C732F"/>
    <w:rsid w:val="005D4994"/>
    <w:rsid w:val="005D7E74"/>
    <w:rsid w:val="005F39B3"/>
    <w:rsid w:val="005F4DED"/>
    <w:rsid w:val="005F65B8"/>
    <w:rsid w:val="00602E62"/>
    <w:rsid w:val="006322BD"/>
    <w:rsid w:val="006405D5"/>
    <w:rsid w:val="0064400D"/>
    <w:rsid w:val="00646B17"/>
    <w:rsid w:val="006561A5"/>
    <w:rsid w:val="00656ABA"/>
    <w:rsid w:val="00656D73"/>
    <w:rsid w:val="00660155"/>
    <w:rsid w:val="00664151"/>
    <w:rsid w:val="00666516"/>
    <w:rsid w:val="00673934"/>
    <w:rsid w:val="00681736"/>
    <w:rsid w:val="00690D94"/>
    <w:rsid w:val="0069283A"/>
    <w:rsid w:val="00693091"/>
    <w:rsid w:val="006A409C"/>
    <w:rsid w:val="006B402E"/>
    <w:rsid w:val="006B6486"/>
    <w:rsid w:val="006B688F"/>
    <w:rsid w:val="006C2796"/>
    <w:rsid w:val="006C419A"/>
    <w:rsid w:val="006D0AC0"/>
    <w:rsid w:val="006D4B69"/>
    <w:rsid w:val="006E0998"/>
    <w:rsid w:val="006E2D6A"/>
    <w:rsid w:val="006E6646"/>
    <w:rsid w:val="006F37C6"/>
    <w:rsid w:val="006F45F9"/>
    <w:rsid w:val="00703EB1"/>
    <w:rsid w:val="00707373"/>
    <w:rsid w:val="007104C2"/>
    <w:rsid w:val="007207EC"/>
    <w:rsid w:val="00730291"/>
    <w:rsid w:val="00730F03"/>
    <w:rsid w:val="007310CC"/>
    <w:rsid w:val="00742180"/>
    <w:rsid w:val="0074345F"/>
    <w:rsid w:val="00750A92"/>
    <w:rsid w:val="00756295"/>
    <w:rsid w:val="00773DE8"/>
    <w:rsid w:val="0078196C"/>
    <w:rsid w:val="00782332"/>
    <w:rsid w:val="007831CC"/>
    <w:rsid w:val="00783689"/>
    <w:rsid w:val="00786E79"/>
    <w:rsid w:val="00791266"/>
    <w:rsid w:val="00792C3E"/>
    <w:rsid w:val="00792D2E"/>
    <w:rsid w:val="0079604F"/>
    <w:rsid w:val="00796525"/>
    <w:rsid w:val="007A2DBD"/>
    <w:rsid w:val="007A55E2"/>
    <w:rsid w:val="007B0CF0"/>
    <w:rsid w:val="007B0F2E"/>
    <w:rsid w:val="007C52A5"/>
    <w:rsid w:val="007C5B2F"/>
    <w:rsid w:val="007D3337"/>
    <w:rsid w:val="007D6808"/>
    <w:rsid w:val="007D707C"/>
    <w:rsid w:val="007E1890"/>
    <w:rsid w:val="007E754C"/>
    <w:rsid w:val="007E7651"/>
    <w:rsid w:val="007F1419"/>
    <w:rsid w:val="0081117C"/>
    <w:rsid w:val="00815109"/>
    <w:rsid w:val="00821191"/>
    <w:rsid w:val="00823698"/>
    <w:rsid w:val="00825B60"/>
    <w:rsid w:val="00832B91"/>
    <w:rsid w:val="00832C57"/>
    <w:rsid w:val="008330EB"/>
    <w:rsid w:val="008427D7"/>
    <w:rsid w:val="008455D8"/>
    <w:rsid w:val="00845A45"/>
    <w:rsid w:val="008509C5"/>
    <w:rsid w:val="00854CC5"/>
    <w:rsid w:val="00863BBB"/>
    <w:rsid w:val="00873729"/>
    <w:rsid w:val="0087665F"/>
    <w:rsid w:val="00877DA0"/>
    <w:rsid w:val="00884211"/>
    <w:rsid w:val="008874A9"/>
    <w:rsid w:val="00893AED"/>
    <w:rsid w:val="00893D9C"/>
    <w:rsid w:val="008B07F5"/>
    <w:rsid w:val="008B172A"/>
    <w:rsid w:val="008B2178"/>
    <w:rsid w:val="008B2870"/>
    <w:rsid w:val="008B5CF0"/>
    <w:rsid w:val="008C4161"/>
    <w:rsid w:val="008C50B4"/>
    <w:rsid w:val="008C633B"/>
    <w:rsid w:val="008E331C"/>
    <w:rsid w:val="008E3752"/>
    <w:rsid w:val="008E5BDF"/>
    <w:rsid w:val="008E722E"/>
    <w:rsid w:val="008F3609"/>
    <w:rsid w:val="00903D1F"/>
    <w:rsid w:val="00907C3D"/>
    <w:rsid w:val="009102CF"/>
    <w:rsid w:val="00911B8E"/>
    <w:rsid w:val="00917A37"/>
    <w:rsid w:val="00924C6C"/>
    <w:rsid w:val="0093285E"/>
    <w:rsid w:val="00956A0F"/>
    <w:rsid w:val="00957C13"/>
    <w:rsid w:val="00970035"/>
    <w:rsid w:val="00971D62"/>
    <w:rsid w:val="0098124D"/>
    <w:rsid w:val="009846F6"/>
    <w:rsid w:val="009966DB"/>
    <w:rsid w:val="009A1DB2"/>
    <w:rsid w:val="009A2D09"/>
    <w:rsid w:val="009A3468"/>
    <w:rsid w:val="009A7D6A"/>
    <w:rsid w:val="009B0B7F"/>
    <w:rsid w:val="009E7976"/>
    <w:rsid w:val="009F252A"/>
    <w:rsid w:val="009F30A9"/>
    <w:rsid w:val="009F706D"/>
    <w:rsid w:val="009F7E34"/>
    <w:rsid w:val="00A067A9"/>
    <w:rsid w:val="00A07096"/>
    <w:rsid w:val="00A12CBD"/>
    <w:rsid w:val="00A33726"/>
    <w:rsid w:val="00A34A66"/>
    <w:rsid w:val="00A42DEF"/>
    <w:rsid w:val="00A51B11"/>
    <w:rsid w:val="00A67E89"/>
    <w:rsid w:val="00A70A3D"/>
    <w:rsid w:val="00A7317F"/>
    <w:rsid w:val="00A7343B"/>
    <w:rsid w:val="00A90874"/>
    <w:rsid w:val="00AB09BE"/>
    <w:rsid w:val="00AB0A0E"/>
    <w:rsid w:val="00AB6EFD"/>
    <w:rsid w:val="00AD0994"/>
    <w:rsid w:val="00AE6829"/>
    <w:rsid w:val="00AF1959"/>
    <w:rsid w:val="00AF5083"/>
    <w:rsid w:val="00AF7275"/>
    <w:rsid w:val="00AF759D"/>
    <w:rsid w:val="00B12BF4"/>
    <w:rsid w:val="00B22DE9"/>
    <w:rsid w:val="00B31A7D"/>
    <w:rsid w:val="00B41D79"/>
    <w:rsid w:val="00B43CCF"/>
    <w:rsid w:val="00B46199"/>
    <w:rsid w:val="00B56394"/>
    <w:rsid w:val="00B6351E"/>
    <w:rsid w:val="00B67090"/>
    <w:rsid w:val="00B6757E"/>
    <w:rsid w:val="00B74A35"/>
    <w:rsid w:val="00B910BE"/>
    <w:rsid w:val="00B939A6"/>
    <w:rsid w:val="00BA155F"/>
    <w:rsid w:val="00BA276B"/>
    <w:rsid w:val="00BA2982"/>
    <w:rsid w:val="00BB3523"/>
    <w:rsid w:val="00BC43BE"/>
    <w:rsid w:val="00BC7669"/>
    <w:rsid w:val="00BD0C4F"/>
    <w:rsid w:val="00BD2DCB"/>
    <w:rsid w:val="00BD5E81"/>
    <w:rsid w:val="00BE142E"/>
    <w:rsid w:val="00BF2644"/>
    <w:rsid w:val="00BF755E"/>
    <w:rsid w:val="00C0544A"/>
    <w:rsid w:val="00C144E2"/>
    <w:rsid w:val="00C1782E"/>
    <w:rsid w:val="00C211A8"/>
    <w:rsid w:val="00C42FEA"/>
    <w:rsid w:val="00C4515C"/>
    <w:rsid w:val="00C546F2"/>
    <w:rsid w:val="00C60188"/>
    <w:rsid w:val="00C7330F"/>
    <w:rsid w:val="00C73429"/>
    <w:rsid w:val="00C75A4D"/>
    <w:rsid w:val="00C8131A"/>
    <w:rsid w:val="00C84BA1"/>
    <w:rsid w:val="00C85661"/>
    <w:rsid w:val="00C8639D"/>
    <w:rsid w:val="00C906E0"/>
    <w:rsid w:val="00C960A4"/>
    <w:rsid w:val="00CA0CA3"/>
    <w:rsid w:val="00CA23B0"/>
    <w:rsid w:val="00CB12C9"/>
    <w:rsid w:val="00CB49B2"/>
    <w:rsid w:val="00CD4A42"/>
    <w:rsid w:val="00CE4C0D"/>
    <w:rsid w:val="00CF5F41"/>
    <w:rsid w:val="00D01345"/>
    <w:rsid w:val="00D05E1B"/>
    <w:rsid w:val="00D07962"/>
    <w:rsid w:val="00D102D5"/>
    <w:rsid w:val="00D16CEF"/>
    <w:rsid w:val="00D20371"/>
    <w:rsid w:val="00D2165B"/>
    <w:rsid w:val="00D22A65"/>
    <w:rsid w:val="00D23A1D"/>
    <w:rsid w:val="00D243C8"/>
    <w:rsid w:val="00D40F2E"/>
    <w:rsid w:val="00D43C5C"/>
    <w:rsid w:val="00D54556"/>
    <w:rsid w:val="00D57199"/>
    <w:rsid w:val="00D61AFD"/>
    <w:rsid w:val="00D67655"/>
    <w:rsid w:val="00D73D38"/>
    <w:rsid w:val="00D83BD8"/>
    <w:rsid w:val="00D86914"/>
    <w:rsid w:val="00D95705"/>
    <w:rsid w:val="00DA0035"/>
    <w:rsid w:val="00DA40CD"/>
    <w:rsid w:val="00DB5158"/>
    <w:rsid w:val="00DB5F04"/>
    <w:rsid w:val="00DC4D03"/>
    <w:rsid w:val="00DD2A1F"/>
    <w:rsid w:val="00DD5282"/>
    <w:rsid w:val="00DF267A"/>
    <w:rsid w:val="00DF4BD1"/>
    <w:rsid w:val="00E05621"/>
    <w:rsid w:val="00E11D29"/>
    <w:rsid w:val="00E12BFC"/>
    <w:rsid w:val="00E14827"/>
    <w:rsid w:val="00E217A4"/>
    <w:rsid w:val="00E230EC"/>
    <w:rsid w:val="00E244B6"/>
    <w:rsid w:val="00E2758E"/>
    <w:rsid w:val="00E32BF5"/>
    <w:rsid w:val="00E343EE"/>
    <w:rsid w:val="00E358F4"/>
    <w:rsid w:val="00E52AC9"/>
    <w:rsid w:val="00E52DE3"/>
    <w:rsid w:val="00E55974"/>
    <w:rsid w:val="00E6066F"/>
    <w:rsid w:val="00E629F0"/>
    <w:rsid w:val="00E63439"/>
    <w:rsid w:val="00E72713"/>
    <w:rsid w:val="00E74238"/>
    <w:rsid w:val="00E769ED"/>
    <w:rsid w:val="00E77288"/>
    <w:rsid w:val="00E77668"/>
    <w:rsid w:val="00E819F5"/>
    <w:rsid w:val="00E81F7B"/>
    <w:rsid w:val="00E9010C"/>
    <w:rsid w:val="00E93AEB"/>
    <w:rsid w:val="00E9669B"/>
    <w:rsid w:val="00E96AFA"/>
    <w:rsid w:val="00EA25C3"/>
    <w:rsid w:val="00EB4CD5"/>
    <w:rsid w:val="00EC73BC"/>
    <w:rsid w:val="00EC7E98"/>
    <w:rsid w:val="00EE4FBC"/>
    <w:rsid w:val="00EF25AD"/>
    <w:rsid w:val="00EF2EE1"/>
    <w:rsid w:val="00F01536"/>
    <w:rsid w:val="00F0569C"/>
    <w:rsid w:val="00F07DBF"/>
    <w:rsid w:val="00F15084"/>
    <w:rsid w:val="00F21587"/>
    <w:rsid w:val="00F23EEC"/>
    <w:rsid w:val="00F26443"/>
    <w:rsid w:val="00F33B9B"/>
    <w:rsid w:val="00F33D96"/>
    <w:rsid w:val="00F35F9F"/>
    <w:rsid w:val="00F36C24"/>
    <w:rsid w:val="00F4361E"/>
    <w:rsid w:val="00F45E7C"/>
    <w:rsid w:val="00F4771A"/>
    <w:rsid w:val="00F5022A"/>
    <w:rsid w:val="00F6742F"/>
    <w:rsid w:val="00F7381A"/>
    <w:rsid w:val="00F75B9E"/>
    <w:rsid w:val="00F805E0"/>
    <w:rsid w:val="00F814DE"/>
    <w:rsid w:val="00F818C8"/>
    <w:rsid w:val="00F84332"/>
    <w:rsid w:val="00F905DA"/>
    <w:rsid w:val="00F95995"/>
    <w:rsid w:val="00F97277"/>
    <w:rsid w:val="00FA02B6"/>
    <w:rsid w:val="00FA7CCD"/>
    <w:rsid w:val="00FB0C95"/>
    <w:rsid w:val="00FC5B74"/>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351E"/>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F23EEC"/>
    <w:rPr>
      <w:rFonts w:ascii="Gill Sans MT" w:hAnsi="Gill Sans MT"/>
      <w:b/>
      <w:caps/>
      <w:color w:val="092869"/>
      <w:sz w:val="20"/>
    </w:rPr>
  </w:style>
  <w:style w:type="paragraph" w:customStyle="1" w:styleId="ForvaltningCenter">
    <w:name w:val="ForvaltningCenter"/>
    <w:basedOn w:val="Normal"/>
    <w:rsid w:val="00F23EEC"/>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Type">
    <w:name w:val="Type"/>
    <w:basedOn w:val="KolofonEnhed"/>
    <w:rsid w:val="00217239"/>
    <w:rPr>
      <w:caps/>
    </w:rPr>
  </w:style>
  <w:style w:type="paragraph" w:customStyle="1" w:styleId="Punkt">
    <w:name w:val="Punkt"/>
    <w:basedOn w:val="Normal"/>
    <w:qFormat/>
    <w:rsid w:val="009A7D6A"/>
    <w:pPr>
      <w:numPr>
        <w:numId w:val="1"/>
      </w:numPr>
      <w:spacing w:after="240"/>
      <w:ind w:left="357" w:hanging="357"/>
    </w:pPr>
  </w:style>
  <w:style w:type="paragraph" w:styleId="Listeafsnit">
    <w:name w:val="List Paragraph"/>
    <w:basedOn w:val="Normal"/>
    <w:uiPriority w:val="34"/>
    <w:qFormat/>
    <w:rsid w:val="00026E59"/>
    <w:pPr>
      <w:spacing w:line="240" w:lineRule="auto"/>
      <w:ind w:left="72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351E"/>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F23EEC"/>
    <w:rPr>
      <w:rFonts w:ascii="Gill Sans MT" w:hAnsi="Gill Sans MT"/>
      <w:b/>
      <w:caps/>
      <w:color w:val="092869"/>
      <w:sz w:val="20"/>
    </w:rPr>
  </w:style>
  <w:style w:type="paragraph" w:customStyle="1" w:styleId="ForvaltningCenter">
    <w:name w:val="ForvaltningCenter"/>
    <w:basedOn w:val="Normal"/>
    <w:rsid w:val="00F23EEC"/>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Type">
    <w:name w:val="Type"/>
    <w:basedOn w:val="KolofonEnhed"/>
    <w:rsid w:val="00217239"/>
    <w:rPr>
      <w:caps/>
    </w:rPr>
  </w:style>
  <w:style w:type="paragraph" w:customStyle="1" w:styleId="Punkt">
    <w:name w:val="Punkt"/>
    <w:basedOn w:val="Normal"/>
    <w:qFormat/>
    <w:rsid w:val="009A7D6A"/>
    <w:pPr>
      <w:numPr>
        <w:numId w:val="1"/>
      </w:numPr>
      <w:spacing w:after="240"/>
      <w:ind w:left="357" w:hanging="357"/>
    </w:pPr>
  </w:style>
  <w:style w:type="paragraph" w:styleId="Listeafsnit">
    <w:name w:val="List Paragraph"/>
    <w:basedOn w:val="Normal"/>
    <w:uiPriority w:val="34"/>
    <w:qFormat/>
    <w:rsid w:val="00026E59"/>
    <w:pPr>
      <w:spacing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91019">
      <w:bodyDiv w:val="1"/>
      <w:marLeft w:val="0"/>
      <w:marRight w:val="0"/>
      <w:marTop w:val="0"/>
      <w:marBottom w:val="0"/>
      <w:divBdr>
        <w:top w:val="none" w:sz="0" w:space="0" w:color="auto"/>
        <w:left w:val="none" w:sz="0" w:space="0" w:color="auto"/>
        <w:bottom w:val="none" w:sz="0" w:space="0" w:color="auto"/>
        <w:right w:val="none" w:sz="0" w:space="0" w:color="auto"/>
      </w:divBdr>
    </w:div>
    <w:div w:id="8740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136015C5AC42988ADBF3146DB1454D"/>
        <w:category>
          <w:name w:val="Generelt"/>
          <w:gallery w:val="placeholder"/>
        </w:category>
        <w:types>
          <w:type w:val="bbPlcHdr"/>
        </w:types>
        <w:behaviors>
          <w:behavior w:val="content"/>
        </w:behaviors>
        <w:guid w:val="{D61C7840-CC03-4FB9-8276-21356E842619}"/>
      </w:docPartPr>
      <w:docPartBody>
        <w:p w:rsidR="00C50167" w:rsidRDefault="00C50167"/>
      </w:docPartBody>
    </w:docPart>
    <w:docPart>
      <w:docPartPr>
        <w:name w:val="BE39079A6F0B4B89962276F7B5776A46"/>
        <w:category>
          <w:name w:val="Generelt"/>
          <w:gallery w:val="placeholder"/>
        </w:category>
        <w:types>
          <w:type w:val="bbPlcHdr"/>
        </w:types>
        <w:behaviors>
          <w:behavior w:val="content"/>
        </w:behaviors>
        <w:guid w:val="{139D7EAB-CB88-4F8D-9A76-93BCECC64409}"/>
      </w:docPartPr>
      <w:docPartBody>
        <w:p w:rsidR="00C50167" w:rsidRDefault="00C50167"/>
      </w:docPartBody>
    </w:docPart>
    <w:docPart>
      <w:docPartPr>
        <w:name w:val="5F90F23D8CA84B4086D0F752CC83B381"/>
        <w:category>
          <w:name w:val="Generelt"/>
          <w:gallery w:val="placeholder"/>
        </w:category>
        <w:types>
          <w:type w:val="bbPlcHdr"/>
        </w:types>
        <w:behaviors>
          <w:behavior w:val="content"/>
        </w:behaviors>
        <w:guid w:val="{2E8A3FC5-4769-42E0-814C-B33D4AC04DD6}"/>
      </w:docPartPr>
      <w:docPartBody>
        <w:p w:rsidR="00C50167" w:rsidRDefault="00C501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9E"/>
    <w:rsid w:val="0002177B"/>
    <w:rsid w:val="0015528C"/>
    <w:rsid w:val="002B1E85"/>
    <w:rsid w:val="0057589E"/>
    <w:rsid w:val="0099323C"/>
    <w:rsid w:val="00B25555"/>
    <w:rsid w:val="00BD2784"/>
    <w:rsid w:val="00C50167"/>
    <w:rsid w:val="00CB1D4D"/>
    <w:rsid w:val="00D57DE3"/>
    <w:rsid w:val="00E46A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9E"/>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5555"/>
    <w:rPr>
      <w:color w:val="808080"/>
    </w:rPr>
  </w:style>
  <w:style w:type="paragraph" w:customStyle="1" w:styleId="12E1C57220EE4E34B88BE920C2F871E2">
    <w:name w:val="12E1C57220EE4E34B88BE920C2F871E2"/>
    <w:rsid w:val="0057589E"/>
  </w:style>
  <w:style w:type="paragraph" w:customStyle="1" w:styleId="534681D39789487C9A2ADF801C5763B7">
    <w:name w:val="534681D39789487C9A2ADF801C5763B7"/>
    <w:rsid w:val="0002177B"/>
  </w:style>
  <w:style w:type="paragraph" w:customStyle="1" w:styleId="CE0DECFF670148FABD5109368E02667A">
    <w:name w:val="CE0DECFF670148FABD5109368E02667A"/>
    <w:rsid w:val="0002177B"/>
  </w:style>
  <w:style w:type="paragraph" w:customStyle="1" w:styleId="C3940F49174A4D0D9C7CD255849256A7">
    <w:name w:val="C3940F49174A4D0D9C7CD255849256A7"/>
    <w:rsid w:val="00BD2784"/>
  </w:style>
  <w:style w:type="paragraph" w:customStyle="1" w:styleId="5D5FFADED6B143A28F09ECA1882A7C5C">
    <w:name w:val="5D5FFADED6B143A28F09ECA1882A7C5C"/>
    <w:rsid w:val="00BD2784"/>
  </w:style>
  <w:style w:type="paragraph" w:customStyle="1" w:styleId="C6878ADA9C2A4981B8D3DBF431DFAD62">
    <w:name w:val="C6878ADA9C2A4981B8D3DBF431DFAD62"/>
    <w:rsid w:val="00BD2784"/>
  </w:style>
  <w:style w:type="paragraph" w:customStyle="1" w:styleId="D2224C06DD724092A616F1BDAFCD33BC">
    <w:name w:val="D2224C06DD724092A616F1BDAFCD33BC"/>
    <w:rsid w:val="00BD2784"/>
  </w:style>
  <w:style w:type="paragraph" w:customStyle="1" w:styleId="A1BD3D03BCD34E7294C011EB3D720EE0">
    <w:name w:val="A1BD3D03BCD34E7294C011EB3D720EE0"/>
    <w:rsid w:val="00BD2784"/>
  </w:style>
  <w:style w:type="paragraph" w:customStyle="1" w:styleId="E38BDF9C5A664719BC9E8EF52282D0A9">
    <w:name w:val="E38BDF9C5A664719BC9E8EF52282D0A9"/>
    <w:rsid w:val="00BD2784"/>
  </w:style>
  <w:style w:type="paragraph" w:customStyle="1" w:styleId="15A10B5601614864B5BCC0140D457BFF">
    <w:name w:val="15A10B5601614864B5BCC0140D457BFF"/>
    <w:rsid w:val="00BD2784"/>
  </w:style>
  <w:style w:type="paragraph" w:customStyle="1" w:styleId="53025F5658B54BA9A75801CDD1DF8796">
    <w:name w:val="53025F5658B54BA9A75801CDD1DF8796"/>
    <w:rsid w:val="00BD2784"/>
  </w:style>
  <w:style w:type="paragraph" w:customStyle="1" w:styleId="B4D80A38056C4E48923DF254EDE31E5A">
    <w:name w:val="B4D80A38056C4E48923DF254EDE31E5A"/>
    <w:rsid w:val="00BD2784"/>
  </w:style>
  <w:style w:type="paragraph" w:customStyle="1" w:styleId="79BEF7366F454149851836EF7893CA2B">
    <w:name w:val="79BEF7366F454149851836EF7893CA2B"/>
    <w:rsid w:val="00BD2784"/>
  </w:style>
  <w:style w:type="paragraph" w:customStyle="1" w:styleId="9EC42DDD92F149B79AA5DE0F83835072">
    <w:name w:val="9EC42DDD92F149B79AA5DE0F83835072"/>
    <w:rsid w:val="00BD2784"/>
  </w:style>
  <w:style w:type="paragraph" w:customStyle="1" w:styleId="1AF8DCA1FC694C3489274552CE66603E">
    <w:name w:val="1AF8DCA1FC694C3489274552CE66603E"/>
    <w:rsid w:val="00BD2784"/>
  </w:style>
  <w:style w:type="paragraph" w:customStyle="1" w:styleId="5D5FFADED6B143A28F09ECA1882A7C5C1">
    <w:name w:val="5D5FFADED6B143A28F09ECA1882A7C5C1"/>
    <w:rsid w:val="00BD2784"/>
    <w:pPr>
      <w:spacing w:after="0" w:line="260" w:lineRule="atLeast"/>
    </w:pPr>
    <w:rPr>
      <w:rFonts w:ascii="Times New Roman" w:eastAsiaTheme="minorHAnsi" w:hAnsi="Times New Roman"/>
      <w:sz w:val="24"/>
      <w:lang w:eastAsia="en-US"/>
    </w:rPr>
  </w:style>
  <w:style w:type="paragraph" w:customStyle="1" w:styleId="C6878ADA9C2A4981B8D3DBF431DFAD621">
    <w:name w:val="C6878ADA9C2A4981B8D3DBF431DFAD621"/>
    <w:rsid w:val="00BD2784"/>
    <w:pPr>
      <w:spacing w:after="0" w:line="260" w:lineRule="atLeast"/>
    </w:pPr>
    <w:rPr>
      <w:rFonts w:ascii="Times New Roman" w:eastAsiaTheme="minorHAnsi" w:hAnsi="Times New Roman"/>
      <w:sz w:val="24"/>
      <w:lang w:eastAsia="en-US"/>
    </w:rPr>
  </w:style>
  <w:style w:type="paragraph" w:customStyle="1" w:styleId="5D5FFADED6B143A28F09ECA1882A7C5C2">
    <w:name w:val="5D5FFADED6B143A28F09ECA1882A7C5C2"/>
    <w:rsid w:val="00BD2784"/>
    <w:pPr>
      <w:spacing w:after="0" w:line="260" w:lineRule="atLeast"/>
    </w:pPr>
    <w:rPr>
      <w:rFonts w:ascii="Times New Roman" w:eastAsiaTheme="minorHAnsi" w:hAnsi="Times New Roman"/>
      <w:sz w:val="24"/>
      <w:lang w:eastAsia="en-US"/>
    </w:rPr>
  </w:style>
  <w:style w:type="paragraph" w:customStyle="1" w:styleId="C6878ADA9C2A4981B8D3DBF431DFAD622">
    <w:name w:val="C6878ADA9C2A4981B8D3DBF431DFAD622"/>
    <w:rsid w:val="00BD2784"/>
    <w:pPr>
      <w:spacing w:after="0" w:line="260" w:lineRule="atLeast"/>
    </w:pPr>
    <w:rPr>
      <w:rFonts w:ascii="Times New Roman" w:eastAsiaTheme="minorHAnsi" w:hAnsi="Times New Roman"/>
      <w:sz w:val="24"/>
      <w:lang w:eastAsia="en-US"/>
    </w:rPr>
  </w:style>
  <w:style w:type="paragraph" w:customStyle="1" w:styleId="0E03E828B46946AC87DD3C5BA289D292">
    <w:name w:val="0E03E828B46946AC87DD3C5BA289D292"/>
    <w:rsid w:val="00E46A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9E"/>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5555"/>
    <w:rPr>
      <w:color w:val="808080"/>
    </w:rPr>
  </w:style>
  <w:style w:type="paragraph" w:customStyle="1" w:styleId="12E1C57220EE4E34B88BE920C2F871E2">
    <w:name w:val="12E1C57220EE4E34B88BE920C2F871E2"/>
    <w:rsid w:val="0057589E"/>
  </w:style>
  <w:style w:type="paragraph" w:customStyle="1" w:styleId="534681D39789487C9A2ADF801C5763B7">
    <w:name w:val="534681D39789487C9A2ADF801C5763B7"/>
    <w:rsid w:val="0002177B"/>
  </w:style>
  <w:style w:type="paragraph" w:customStyle="1" w:styleId="CE0DECFF670148FABD5109368E02667A">
    <w:name w:val="CE0DECFF670148FABD5109368E02667A"/>
    <w:rsid w:val="0002177B"/>
  </w:style>
  <w:style w:type="paragraph" w:customStyle="1" w:styleId="C3940F49174A4D0D9C7CD255849256A7">
    <w:name w:val="C3940F49174A4D0D9C7CD255849256A7"/>
    <w:rsid w:val="00BD2784"/>
  </w:style>
  <w:style w:type="paragraph" w:customStyle="1" w:styleId="5D5FFADED6B143A28F09ECA1882A7C5C">
    <w:name w:val="5D5FFADED6B143A28F09ECA1882A7C5C"/>
    <w:rsid w:val="00BD2784"/>
  </w:style>
  <w:style w:type="paragraph" w:customStyle="1" w:styleId="C6878ADA9C2A4981B8D3DBF431DFAD62">
    <w:name w:val="C6878ADA9C2A4981B8D3DBF431DFAD62"/>
    <w:rsid w:val="00BD2784"/>
  </w:style>
  <w:style w:type="paragraph" w:customStyle="1" w:styleId="D2224C06DD724092A616F1BDAFCD33BC">
    <w:name w:val="D2224C06DD724092A616F1BDAFCD33BC"/>
    <w:rsid w:val="00BD2784"/>
  </w:style>
  <w:style w:type="paragraph" w:customStyle="1" w:styleId="A1BD3D03BCD34E7294C011EB3D720EE0">
    <w:name w:val="A1BD3D03BCD34E7294C011EB3D720EE0"/>
    <w:rsid w:val="00BD2784"/>
  </w:style>
  <w:style w:type="paragraph" w:customStyle="1" w:styleId="E38BDF9C5A664719BC9E8EF52282D0A9">
    <w:name w:val="E38BDF9C5A664719BC9E8EF52282D0A9"/>
    <w:rsid w:val="00BD2784"/>
  </w:style>
  <w:style w:type="paragraph" w:customStyle="1" w:styleId="15A10B5601614864B5BCC0140D457BFF">
    <w:name w:val="15A10B5601614864B5BCC0140D457BFF"/>
    <w:rsid w:val="00BD2784"/>
  </w:style>
  <w:style w:type="paragraph" w:customStyle="1" w:styleId="53025F5658B54BA9A75801CDD1DF8796">
    <w:name w:val="53025F5658B54BA9A75801CDD1DF8796"/>
    <w:rsid w:val="00BD2784"/>
  </w:style>
  <w:style w:type="paragraph" w:customStyle="1" w:styleId="B4D80A38056C4E48923DF254EDE31E5A">
    <w:name w:val="B4D80A38056C4E48923DF254EDE31E5A"/>
    <w:rsid w:val="00BD2784"/>
  </w:style>
  <w:style w:type="paragraph" w:customStyle="1" w:styleId="79BEF7366F454149851836EF7893CA2B">
    <w:name w:val="79BEF7366F454149851836EF7893CA2B"/>
    <w:rsid w:val="00BD2784"/>
  </w:style>
  <w:style w:type="paragraph" w:customStyle="1" w:styleId="9EC42DDD92F149B79AA5DE0F83835072">
    <w:name w:val="9EC42DDD92F149B79AA5DE0F83835072"/>
    <w:rsid w:val="00BD2784"/>
  </w:style>
  <w:style w:type="paragraph" w:customStyle="1" w:styleId="1AF8DCA1FC694C3489274552CE66603E">
    <w:name w:val="1AF8DCA1FC694C3489274552CE66603E"/>
    <w:rsid w:val="00BD2784"/>
  </w:style>
  <w:style w:type="paragraph" w:customStyle="1" w:styleId="5D5FFADED6B143A28F09ECA1882A7C5C1">
    <w:name w:val="5D5FFADED6B143A28F09ECA1882A7C5C1"/>
    <w:rsid w:val="00BD2784"/>
    <w:pPr>
      <w:spacing w:after="0" w:line="260" w:lineRule="atLeast"/>
    </w:pPr>
    <w:rPr>
      <w:rFonts w:ascii="Times New Roman" w:eastAsiaTheme="minorHAnsi" w:hAnsi="Times New Roman"/>
      <w:sz w:val="24"/>
      <w:lang w:eastAsia="en-US"/>
    </w:rPr>
  </w:style>
  <w:style w:type="paragraph" w:customStyle="1" w:styleId="C6878ADA9C2A4981B8D3DBF431DFAD621">
    <w:name w:val="C6878ADA9C2A4981B8D3DBF431DFAD621"/>
    <w:rsid w:val="00BD2784"/>
    <w:pPr>
      <w:spacing w:after="0" w:line="260" w:lineRule="atLeast"/>
    </w:pPr>
    <w:rPr>
      <w:rFonts w:ascii="Times New Roman" w:eastAsiaTheme="minorHAnsi" w:hAnsi="Times New Roman"/>
      <w:sz w:val="24"/>
      <w:lang w:eastAsia="en-US"/>
    </w:rPr>
  </w:style>
  <w:style w:type="paragraph" w:customStyle="1" w:styleId="5D5FFADED6B143A28F09ECA1882A7C5C2">
    <w:name w:val="5D5FFADED6B143A28F09ECA1882A7C5C2"/>
    <w:rsid w:val="00BD2784"/>
    <w:pPr>
      <w:spacing w:after="0" w:line="260" w:lineRule="atLeast"/>
    </w:pPr>
    <w:rPr>
      <w:rFonts w:ascii="Times New Roman" w:eastAsiaTheme="minorHAnsi" w:hAnsi="Times New Roman"/>
      <w:sz w:val="24"/>
      <w:lang w:eastAsia="en-US"/>
    </w:rPr>
  </w:style>
  <w:style w:type="paragraph" w:customStyle="1" w:styleId="C6878ADA9C2A4981B8D3DBF431DFAD622">
    <w:name w:val="C6878ADA9C2A4981B8D3DBF431DFAD622"/>
    <w:rsid w:val="00BD2784"/>
    <w:pPr>
      <w:spacing w:after="0" w:line="260" w:lineRule="atLeast"/>
    </w:pPr>
    <w:rPr>
      <w:rFonts w:ascii="Times New Roman" w:eastAsiaTheme="minorHAnsi" w:hAnsi="Times New Roman"/>
      <w:sz w:val="24"/>
      <w:lang w:eastAsia="en-US"/>
    </w:rPr>
  </w:style>
  <w:style w:type="paragraph" w:customStyle="1" w:styleId="0E03E828B46946AC87DD3C5BA289D292">
    <w:name w:val="0E03E828B46946AC87DD3C5BA289D292"/>
    <w:rsid w:val="00E46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1590960" gbs:entity="Document" gbs:templateDesignerVersion="3.1 F">
  <gbs:Title gbs:loadFromGrowBusiness="OnProduce" gbs:saveInGrowBusiness="False" gbs:connected="true" gbs:recno="" gbs:entity="" gbs:datatype="string" gbs:key="10000" gbs:removeContentControl="0">Beslutningsreferat for stiftende generalforsamling for gårdlauget Vejlegadekarréen 24. september 2018</gbs:Title>
  <gbs:ToCase.Name gbs:loadFromGrowBusiness="OnProduce" gbs:saveInGrowBusiness="False" gbs:connected="true" gbs:recno="" gbs:entity="" gbs:datatype="string" gbs:key="10001" gbs:removeContentControl="0">2018-0130482</gbs:ToCase.Name>
  <gbs:DocumentNumber gbs:loadFromGrowBusiness="OnProduce" gbs:saveInGrowBusiness="False" gbs:connected="true" gbs:recno="" gbs:entity="" gbs:datatype="string" gbs:key="10002" gbs:removeContentControl="0"/>
  <gbs:ToCase.OurRef.Name gbs:loadFromGrowBusiness="OnProduce" gbs:saveInGrowBusiness="False" gbs:connected="true" gbs:recno="" gbs:entity="" gbs:datatype="string" gbs:key="10003" gbs:removeContentControl="0">Pernille Vesterløkke</gbs:ToCase.OurRef.Name>
  <gbs:OurRef.Name gbs:loadFromGrowBusiness="OnProduce" gbs:saveInGrowBusiness="False" gbs:connected="true" gbs:recno="" gbs:entity="" gbs:datatype="string" gbs:key="10004" gbs:removeContentControl="0">Pernille Vesterløkke</gbs:OurRef.Name>
  <gbs:ToCreatedBy.ToContact.Name gbs:loadFromGrowBusiness="OnProduce" gbs:saveInGrowBusiness="False" gbs:connected="true" gbs:recno="" gbs:entity="" gbs:datatype="string" gbs:key="10005" gbs:removeContentControl="0">Pernille Vesterløkke</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Produce" gbs:saveInGrowBusiness="False" gbs:connected="true" gbs:recno="" gbs:entity="" gbs:datatype="string" gbs:key="10007" gbs:removeContentControl="0" gbs:dispatchrecipient="true" gbs:joinex="[JOINEX=[ToRole] {!OJEX!}=6]">
  </gbs:ToActivityContactJOINEX.Referencenumber>
  <gbs:ToActivityContactJOINEX.Name gbs:loadFromGrowBusiness="OnProduce" gbs:saveInGrowBusiness="False" gbs:connected="true" gbs:recno="" gbs:entity="" gbs:datatype="string" gbs:key="10008" gbs:removeContentControl="0" gbs:dispatchrecipient="true" gbs:joinex="[JOINEX=[ToRole] {!OJEX!}=6]">
  </gbs:ToActivityContactJOINEX.Name>
  <gbs:ToActivityContactJOINEX.Address gbs:loadFromGrowBusiness="OnProduce" gbs:saveInGrowBusiness="False" gbs:connected="true" gbs:recno="" gbs:entity="" gbs:datatype="string" gbs:key="10009" gbs:dispatchrecipient="true" gbs:removeContentControl="0" gbs:joinex="[JOINEX=[ToRole] {!OJEX!}=6]">
  </gbs:ToActivityContactJOINEX.Address>
  <gbs:ToActivityContactJOINEX.Zip gbs:loadFromGrowBusiness="OnProduce" gbs:saveInGrowBusiness="False" gbs:connected="true" gbs:recno="" gbs:entity="" gbs:datatype="string" gbs:key="10010" gbs:removeContentControl="0" gbs:dispatchrecipient="true" gbs:joinex="[JOINEX=[ToRole] {!OJEX!}=6]">
  </gbs:ToActivityContactJOINEX.Zip>
  <gbs:ToActivityContactJOINEX.ZipPlace gbs:loadFromGrowBusiness="OnProduce" gbs:saveInGrowBusiness="False" gbs:connected="true" gbs:recno="" gbs:entity="" gbs:datatype="string" gbs:key="10011" gbs:removeContentControl="0" gbs:dispatchrecipient="true" gbs:joinex="[JOINEX=[ToRole] {!OJEX!}=6]">
  </gbs:ToActivityContactJOINEX.ZipPlace>
  <gbs:ToCase.ToCreatedBy.ToContact.Name gbs:loadFromGrowBusiness="OnProduce" gbs:saveInGrowBusiness="False" gbs:connected="true" gbs:recno="" gbs:entity="" gbs:datatype="string" gbs:key="10012">Pernille Vesterløkke</gbs:ToCase.ToCreatedBy.ToContact.Name>
  <gbs:ToCase.ToEstates.CF_LandParcelIdentifier gbs:loadFromGrowBusiness="OnProduce" gbs:saveInGrowBusiness="False" gbs:connected="true" gbs:recno="" gbs:entity="" gbs:datatype="relation" gbs:key="10013" gbs:removeContentControl="0">
  </gbs:ToCase.ToEstates.CF_LandParcelIdentifier>
  <gbs:ToCase.ToEstates.CF_municipalrealpropertyidentifier gbs:loadFromGrowBusiness="OnProduce" gbs:saveInGrowBusiness="False" gbs:connected="true" gbs:recno="" gbs:entity="" gbs:datatype="relation" gbs:key="10014" gbs:removeContentControl="0">
  </gbs:ToCase.ToEstates.CF_municipalrealpropertyidentifier>
  <gbs:ToCase.Project.Name gbs:loadFromGrowBusiness="OnProduce" gbs:saveInGrowBusiness="False" gbs:connected="true" gbs:recno="" gbs:entity="" gbs:datatype="string" gbs:key="10015">
  </gbs:ToCase.Project.Name>
  <gbs:ToCase.Project.Description gbs:loadFromGrowBusiness="OnProduce" gbs:saveInGrowBusiness="False" gbs:connected="true" gbs:recno="" gbs:entity="" gbs:datatype="string" gbs:key="10016">
  </gbs:ToCase.Project.Description>
  <gbs:ToCase.Project.OurRef.Name gbs:loadFromGrowBusiness="OnProduce" gbs:saveInGrowBusiness="False" gbs:connected="true" gbs:recno="" gbs:entity="" gbs:datatype="string" gbs:key="10017" gbs:removeContentControl="0">
  </gbs:ToCase.Project.OurRef.Name>
  <gbs:ToProject.Description gbs:loadFromGrowBusiness="OnProduce" gbs:saveInGrowBusiness="False" gbs:connected="true" gbs:recno="" gbs:entity="" gbs:datatype="string" gbs:key="10018">
  </gbs:ToProject.Description>
  <gbs:ToProject.OurRef.Name gbs:loadFromGrowBusiness="OnProduce" gbs:saveInGrowBusiness="False" gbs:connected="true" gbs:recno="" gbs:entity="" gbs:datatype="string" gbs:key="10019">
  </gbs:ToProject.OurRef.Name>
  <gbs:ToCase.Description gbs:loadFromGrowBusiness="OnProduce" gbs:saveInGrowBusiness="False" gbs:connected="true" gbs:recno="" gbs:entity="" gbs:datatype="string" gbs:key="10020">BK0550 Vejlegade korrespondance med ejere og beboere</gbs:ToCase.Description>
  <gbs:ToActivityContact.Email gbs:loadFromGrowBusiness="OnProduce" gbs:saveInGrowBusiness="False" gbs:connected="true" gbs:recno="" gbs:entity="" gbs:datatype="string" gbs:key="10021">
  </gbs:ToActivityContact.Email>
  <gbs:ToProject.Parent.Name gbs:loadFromGrowBusiness="OnProduce" gbs:saveInGrowBusiness="False" gbs:connected="true" gbs:recno="" gbs:entity="" gbs:datatype="string" gbs:key="10022">
  </gbs:ToProject.Parent.Name>
  <gbs:ToProject.Parent.Description gbs:loadFromGrowBusiness="OnProduce" gbs:saveInGrowBusiness="False" gbs:connected="true" gbs:recno="" gbs:entity="" gbs:datatype="string" gbs:key="10023" gbs:removeContentControl="0">
  </gbs:ToProject.Parent.Description>
  <gbs:ToCase.Project.Parent.Name gbs:loadFromGrowBusiness="OnProduce" gbs:saveInGrowBusiness="False" gbs:connected="true" gbs:recno="" gbs:entity="" gbs:datatype="string" gbs:key="10024">
  </gbs:ToCase.Project.Parent.Name>
  <gbs:ToCase.Project.Parent.Description gbs:loadFromGrowBusiness="OnProduce" gbs:saveInGrowBusiness="False" gbs:connected="true" gbs:recno="" gbs:entity="" gbs:datatype="string" gbs:key="10025">
  </gbs:ToCase.Project.Parent.Description>
  <gbs:ToCase.ToCaseContact.Referencenumber gbs:loadFromGrowBusiness="OnProduce" gbs:saveInGrowBusiness="False" gbs:connected="true" gbs:recno="" gbs:entity="" gbs:datatype="string" gbs:key="10026">
  </gbs:ToCase.ToCaseContact.Referencenumber>
  <gbs:ToCase.ToCaseContact.Name gbs:loadFromGrowBusiness="OnProduce" gbs:saveInGrowBusiness="False" gbs:connected="true" gbs:recno="" gbs:entity="" gbs:datatype="string" gbs:key="10027">
  </gbs:ToCase.ToCaseContact.Name>
  <gbs:ToCase.ToCaseContact.Address gbs:loadFromGrowBusiness="OnProduce" gbs:saveInGrowBusiness="False" gbs:connected="true" gbs:recno="" gbs:entity="" gbs:datatype="string" gbs:key="10028">
  </gbs:ToCase.ToCaseContact.Address>
  <gbs:ToCase.ToCaseContact.Zip gbs:loadFromGrowBusiness="OnProduce" gbs:saveInGrowBusiness="False" gbs:connected="true" gbs:recno="" gbs:entity="" gbs:datatype="string" gbs:key="10029">
  </gbs:ToCase.ToCaseContact.Zip>
  <gbs:ToCase.ToCaseContact.ZipCode gbs:loadFromGrowBusiness="OnProduce" gbs:saveInGrowBusiness="False" gbs:connected="true" gbs:recno="" gbs:entity="" gbs:datatype="string" gbs:key="10030">
  </gbs:ToCase.ToCaseContact.ZipCode>
  <gbs:ToCase.ToCaseContact.ZipPlace gbs:loadFromGrowBusiness="OnProduce" gbs:saveInGrowBusiness="False" gbs:connected="true" gbs:recno="" gbs:entity="" gbs:datatype="string" gbs:key="10031">
  </gbs:ToCase.ToCaseContact.ZipPlac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25E8-CC84-4088-AAC6-DF5BB1EF1B74}">
  <ds:schemaRefs>
    <ds:schemaRef ds:uri="http://www.software-innovation.no/growBusinessDocument"/>
  </ds:schemaRefs>
</ds:datastoreItem>
</file>

<file path=customXml/itemProps2.xml><?xml version="1.0" encoding="utf-8"?>
<ds:datastoreItem xmlns:ds="http://schemas.openxmlformats.org/officeDocument/2006/customXml" ds:itemID="{8D1E4E52-CA41-4B11-9ECC-B413F929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7009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Vesterløkke</dc:creator>
  <cp:lastModifiedBy>Jeppe</cp:lastModifiedBy>
  <cp:revision>2</cp:revision>
  <cp:lastPrinted>2014-07-17T10:44:00Z</cp:lastPrinted>
  <dcterms:created xsi:type="dcterms:W3CDTF">2019-09-05T14:14:00Z</dcterms:created>
  <dcterms:modified xsi:type="dcterms:W3CDTF">2019-09-05T14:14:00Z</dcterms:modified>
</cp:coreProperties>
</file>